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E3B8" w14:textId="77777777" w:rsidR="00477117" w:rsidRPr="004B6009" w:rsidRDefault="00DB3A9B" w:rsidP="00477117">
      <w:pPr>
        <w:rPr>
          <w:rFonts w:ascii="Calibri" w:hAnsi="Calibri"/>
          <w:color w:val="auto"/>
          <w:sz w:val="28"/>
          <w:szCs w:val="28"/>
          <w:lang w:val="pt-BR"/>
        </w:rPr>
      </w:pPr>
      <w:r w:rsidRPr="004B6009">
        <w:rPr>
          <w:rFonts w:ascii="Calibri" w:hAnsi="Calibri"/>
          <w:noProof/>
          <w:color w:val="auto"/>
          <w:sz w:val="28"/>
          <w:szCs w:val="28"/>
        </w:rPr>
        <w:drawing>
          <wp:inline distT="0" distB="0" distL="0" distR="0" wp14:anchorId="2F143E03" wp14:editId="2B7F65FF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36FD" w14:textId="77777777" w:rsidR="003E00DF" w:rsidRPr="004B6009" w:rsidRDefault="003E00DF" w:rsidP="007130E6">
      <w:pPr>
        <w:rPr>
          <w:rFonts w:ascii="Calibri" w:hAnsi="Calibri"/>
          <w:b/>
          <w:color w:val="auto"/>
          <w:u w:val="single"/>
        </w:rPr>
      </w:pPr>
    </w:p>
    <w:p w14:paraId="02B4369C" w14:textId="2180A7E8" w:rsidR="00477117" w:rsidRPr="004B6009" w:rsidRDefault="00477117" w:rsidP="00816107">
      <w:pPr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 w:rsidRPr="004B6009">
        <w:rPr>
          <w:rFonts w:ascii="Calibri" w:hAnsi="Calibri"/>
          <w:b/>
          <w:color w:val="auto"/>
          <w:sz w:val="28"/>
          <w:szCs w:val="28"/>
          <w:u w:val="single"/>
        </w:rPr>
        <w:t>NOTA DE PRENSA</w:t>
      </w:r>
    </w:p>
    <w:p w14:paraId="569FBE6F" w14:textId="77777777" w:rsidR="00477117" w:rsidRPr="004B6009" w:rsidRDefault="00477117" w:rsidP="00816107">
      <w:pPr>
        <w:rPr>
          <w:rFonts w:ascii="Calibri" w:hAnsi="Calibri"/>
          <w:b/>
          <w:bCs/>
          <w:color w:val="auto"/>
          <w:lang w:val="es-ES_tradnl"/>
        </w:rPr>
      </w:pPr>
    </w:p>
    <w:p w14:paraId="0D3367C9" w14:textId="3A6CFE02" w:rsidR="007B6F68" w:rsidRPr="004B6009" w:rsidRDefault="00EA0588" w:rsidP="007B6F68">
      <w:pPr>
        <w:keepLines/>
        <w:suppressLineNumbers/>
        <w:jc w:val="center"/>
        <w:rPr>
          <w:rFonts w:ascii="Calibri" w:hAnsi="Calibri" w:cs="Calibri"/>
          <w:b/>
          <w:color w:val="auto"/>
        </w:rPr>
      </w:pPr>
      <w:bookmarkStart w:id="0" w:name="_Hlk1645757"/>
      <w:r>
        <w:rPr>
          <w:rFonts w:ascii="Calibri" w:hAnsi="Calibri" w:cs="Calibri"/>
          <w:b/>
          <w:color w:val="auto"/>
          <w:sz w:val="40"/>
          <w:szCs w:val="40"/>
        </w:rPr>
        <w:t xml:space="preserve">Darwin Social </w:t>
      </w:r>
      <w:proofErr w:type="spellStart"/>
      <w:r>
        <w:rPr>
          <w:rFonts w:ascii="Calibri" w:hAnsi="Calibri" w:cs="Calibri"/>
          <w:b/>
          <w:color w:val="auto"/>
          <w:sz w:val="40"/>
          <w:szCs w:val="40"/>
        </w:rPr>
        <w:t>Noise</w:t>
      </w:r>
      <w:proofErr w:type="spellEnd"/>
      <w:r>
        <w:rPr>
          <w:rFonts w:ascii="Calibri" w:hAnsi="Calibri" w:cs="Calibri"/>
          <w:b/>
          <w:color w:val="auto"/>
          <w:sz w:val="40"/>
          <w:szCs w:val="40"/>
        </w:rPr>
        <w:t xml:space="preserve"> </w:t>
      </w:r>
      <w:bookmarkEnd w:id="0"/>
      <w:r w:rsidR="00E73CB5">
        <w:rPr>
          <w:rFonts w:ascii="Calibri" w:hAnsi="Calibri" w:cs="Calibri"/>
          <w:b/>
          <w:color w:val="auto"/>
          <w:sz w:val="40"/>
          <w:szCs w:val="40"/>
        </w:rPr>
        <w:t xml:space="preserve">refuerza su equipo </w:t>
      </w:r>
      <w:r w:rsidR="006B2EE9">
        <w:rPr>
          <w:rFonts w:ascii="Calibri" w:hAnsi="Calibri" w:cs="Calibri"/>
          <w:b/>
          <w:color w:val="auto"/>
          <w:sz w:val="40"/>
          <w:szCs w:val="40"/>
        </w:rPr>
        <w:t>de cuentas y comunicación</w:t>
      </w:r>
    </w:p>
    <w:p w14:paraId="7E9CFEAB" w14:textId="77777777" w:rsidR="007B6F68" w:rsidRPr="004B6009" w:rsidRDefault="007B6F68" w:rsidP="007B6F68">
      <w:pPr>
        <w:keepLines/>
        <w:suppressLineNumbers/>
        <w:ind w:left="720"/>
        <w:jc w:val="center"/>
        <w:rPr>
          <w:rFonts w:ascii="Calibri" w:hAnsi="Calibri" w:cs="Calibri"/>
          <w:b/>
          <w:i/>
          <w:color w:val="auto"/>
          <w:sz w:val="36"/>
          <w:szCs w:val="36"/>
        </w:rPr>
      </w:pPr>
    </w:p>
    <w:p w14:paraId="511F9547" w14:textId="218D237F" w:rsidR="00DA3806" w:rsidRPr="00DA3806" w:rsidRDefault="00150607" w:rsidP="00DA3806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i/>
          <w:color w:val="auto"/>
        </w:rPr>
        <w:t>Madrid</w:t>
      </w:r>
      <w:r w:rsidR="00AB24D6">
        <w:rPr>
          <w:rFonts w:ascii="Calibri" w:hAnsi="Calibri" w:cs="Calibri"/>
          <w:i/>
          <w:color w:val="auto"/>
        </w:rPr>
        <w:t xml:space="preserve">, </w:t>
      </w:r>
      <w:r w:rsidR="00AA77C5">
        <w:rPr>
          <w:rFonts w:ascii="Calibri" w:hAnsi="Calibri" w:cs="Calibri"/>
          <w:i/>
          <w:color w:val="auto"/>
        </w:rPr>
        <w:t>10</w:t>
      </w:r>
      <w:bookmarkStart w:id="1" w:name="_GoBack"/>
      <w:bookmarkEnd w:id="1"/>
      <w:r w:rsidR="00AB24D6">
        <w:rPr>
          <w:rFonts w:ascii="Calibri" w:hAnsi="Calibri" w:cs="Calibri"/>
          <w:i/>
          <w:color w:val="auto"/>
        </w:rPr>
        <w:t xml:space="preserve"> d</w:t>
      </w:r>
      <w:r w:rsidR="00D210CC" w:rsidRPr="004B6009">
        <w:rPr>
          <w:rFonts w:ascii="Calibri" w:hAnsi="Calibri" w:cs="Calibri"/>
          <w:i/>
          <w:color w:val="auto"/>
        </w:rPr>
        <w:t xml:space="preserve">e </w:t>
      </w:r>
      <w:r w:rsidR="00DA3806">
        <w:rPr>
          <w:rFonts w:ascii="Calibri" w:hAnsi="Calibri" w:cs="Calibri"/>
          <w:i/>
          <w:color w:val="auto"/>
        </w:rPr>
        <w:t>abril</w:t>
      </w:r>
      <w:r w:rsidR="004D5BCF" w:rsidRPr="004B6009">
        <w:rPr>
          <w:rFonts w:ascii="Calibri" w:hAnsi="Calibri" w:cs="Calibri"/>
          <w:i/>
          <w:color w:val="auto"/>
        </w:rPr>
        <w:t xml:space="preserve"> </w:t>
      </w:r>
      <w:r w:rsidR="00924316" w:rsidRPr="004B6009">
        <w:rPr>
          <w:rFonts w:ascii="Calibri" w:hAnsi="Calibri" w:cs="Calibri"/>
          <w:i/>
          <w:color w:val="auto"/>
        </w:rPr>
        <w:t>de 201</w:t>
      </w:r>
      <w:r w:rsidR="004D5BCF" w:rsidRPr="004B6009">
        <w:rPr>
          <w:rFonts w:ascii="Calibri" w:hAnsi="Calibri" w:cs="Calibri"/>
          <w:i/>
          <w:color w:val="auto"/>
        </w:rPr>
        <w:t>9</w:t>
      </w:r>
      <w:r w:rsidR="00924316" w:rsidRPr="004B6009">
        <w:rPr>
          <w:rFonts w:ascii="Calibri" w:hAnsi="Calibri" w:cs="Calibri"/>
          <w:i/>
          <w:color w:val="auto"/>
        </w:rPr>
        <w:t>.-</w:t>
      </w:r>
      <w:r w:rsidR="00924316" w:rsidRPr="004B6009">
        <w:rPr>
          <w:rFonts w:ascii="Calibri" w:hAnsi="Calibri" w:cs="Calibri"/>
          <w:color w:val="auto"/>
        </w:rPr>
        <w:t xml:space="preserve"> </w:t>
      </w:r>
      <w:r w:rsidR="0018191B">
        <w:rPr>
          <w:rFonts w:ascii="Calibri" w:hAnsi="Calibri" w:cs="Calibri"/>
          <w:color w:val="auto"/>
        </w:rPr>
        <w:t xml:space="preserve">Darwin Social </w:t>
      </w:r>
      <w:proofErr w:type="spellStart"/>
      <w:r w:rsidR="0018191B">
        <w:rPr>
          <w:rFonts w:ascii="Calibri" w:hAnsi="Calibri" w:cs="Calibri"/>
          <w:color w:val="auto"/>
        </w:rPr>
        <w:t>Noise</w:t>
      </w:r>
      <w:proofErr w:type="spellEnd"/>
      <w:r w:rsidR="0018191B">
        <w:rPr>
          <w:rFonts w:ascii="Calibri" w:hAnsi="Calibri" w:cs="Calibri"/>
          <w:color w:val="auto"/>
        </w:rPr>
        <w:t xml:space="preserve"> ha incorporado a su equipo a </w:t>
      </w:r>
      <w:r w:rsidR="00DA3806">
        <w:rPr>
          <w:rFonts w:ascii="Calibri" w:hAnsi="Calibri" w:cs="Calibri"/>
          <w:color w:val="auto"/>
        </w:rPr>
        <w:t xml:space="preserve">Julia García y </w:t>
      </w:r>
      <w:r w:rsidR="007C150B">
        <w:rPr>
          <w:rFonts w:ascii="Calibri" w:hAnsi="Calibri" w:cs="Calibri"/>
          <w:color w:val="auto"/>
        </w:rPr>
        <w:t xml:space="preserve">a </w:t>
      </w:r>
      <w:r w:rsidR="00DA3806">
        <w:rPr>
          <w:rFonts w:ascii="Calibri" w:hAnsi="Calibri" w:cs="Calibri"/>
          <w:color w:val="auto"/>
        </w:rPr>
        <w:t>Paloma Martínez Chueca, como ejecutiva de cuentas y responsable de comunicación</w:t>
      </w:r>
      <w:r w:rsidR="006B2EE9">
        <w:rPr>
          <w:rFonts w:ascii="Calibri" w:hAnsi="Calibri" w:cs="Calibri"/>
          <w:color w:val="auto"/>
        </w:rPr>
        <w:t xml:space="preserve"> </w:t>
      </w:r>
      <w:r w:rsidR="00DA3806">
        <w:rPr>
          <w:rFonts w:ascii="Calibri" w:hAnsi="Calibri" w:cs="Calibri"/>
          <w:color w:val="auto"/>
        </w:rPr>
        <w:t xml:space="preserve">de la agencia, respectivamente. </w:t>
      </w:r>
      <w:r w:rsidR="009C001D">
        <w:rPr>
          <w:rFonts w:ascii="Calibri" w:hAnsi="Calibri" w:cs="Calibri"/>
          <w:color w:val="auto"/>
        </w:rPr>
        <w:t xml:space="preserve">Julia trabajará en el equipo de Inés Crespo, directora de cuentas, y Paloma reportará a Miguel Pereira, presidente de Darwin Social </w:t>
      </w:r>
      <w:proofErr w:type="spellStart"/>
      <w:r w:rsidR="009C001D">
        <w:rPr>
          <w:rFonts w:ascii="Calibri" w:hAnsi="Calibri" w:cs="Calibri"/>
          <w:color w:val="auto"/>
        </w:rPr>
        <w:t>Noise</w:t>
      </w:r>
      <w:proofErr w:type="spellEnd"/>
      <w:r w:rsidR="009C001D">
        <w:rPr>
          <w:rFonts w:ascii="Calibri" w:hAnsi="Calibri" w:cs="Calibri"/>
          <w:color w:val="auto"/>
        </w:rPr>
        <w:t>.</w:t>
      </w:r>
    </w:p>
    <w:p w14:paraId="43AEA54D" w14:textId="5B02FF1B" w:rsidR="00DA3806" w:rsidRPr="00DA3806" w:rsidRDefault="00DA3806" w:rsidP="00DA3806">
      <w:pPr>
        <w:rPr>
          <w:rFonts w:ascii="Calibri" w:hAnsi="Calibri" w:cs="Calibri"/>
          <w:color w:val="auto"/>
        </w:rPr>
      </w:pPr>
      <w:r w:rsidRPr="00DA3806">
        <w:rPr>
          <w:rFonts w:ascii="Calibri" w:hAnsi="Calibri" w:cs="Calibri"/>
          <w:color w:val="auto"/>
        </w:rPr>
        <w:t xml:space="preserve"> </w:t>
      </w:r>
      <w:r w:rsidR="009C001D">
        <w:rPr>
          <w:rFonts w:ascii="Calibri" w:hAnsi="Calibri" w:cs="Calibri"/>
          <w:color w:val="auto"/>
        </w:rPr>
        <w:t xml:space="preserve"> </w:t>
      </w:r>
    </w:p>
    <w:p w14:paraId="7524F3CF" w14:textId="4D774A72" w:rsidR="00DA3806" w:rsidRDefault="00DA3806" w:rsidP="00DA3806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Julia García es</w:t>
      </w:r>
      <w:r w:rsidRPr="00DA3806">
        <w:rPr>
          <w:rFonts w:ascii="Calibri" w:hAnsi="Calibri" w:cs="Calibri"/>
          <w:color w:val="auto"/>
        </w:rPr>
        <w:t xml:space="preserve"> licenciada en Publicidad y R</w:t>
      </w:r>
      <w:r w:rsidR="006B2EE9">
        <w:rPr>
          <w:rFonts w:ascii="Calibri" w:hAnsi="Calibri" w:cs="Calibri"/>
          <w:color w:val="auto"/>
        </w:rPr>
        <w:t>elaciones Públicas</w:t>
      </w:r>
      <w:r w:rsidRPr="00DA3806">
        <w:rPr>
          <w:rFonts w:ascii="Calibri" w:hAnsi="Calibri" w:cs="Calibri"/>
          <w:color w:val="auto"/>
        </w:rPr>
        <w:t xml:space="preserve"> y Máster en Creatividad y Comercio Electrónico por la Universidad Francisco de Vitoria. Además</w:t>
      </w:r>
      <w:r>
        <w:rPr>
          <w:rFonts w:ascii="Calibri" w:hAnsi="Calibri" w:cs="Calibri"/>
          <w:color w:val="auto"/>
        </w:rPr>
        <w:t>,</w:t>
      </w:r>
      <w:r w:rsidRPr="00DA3806">
        <w:rPr>
          <w:rFonts w:ascii="Calibri" w:hAnsi="Calibri" w:cs="Calibri"/>
          <w:color w:val="auto"/>
        </w:rPr>
        <w:t xml:space="preserve"> ha realizado un Curso Intensivo de Cuentas en </w:t>
      </w:r>
      <w:proofErr w:type="spellStart"/>
      <w:r w:rsidRPr="00DA3806">
        <w:rPr>
          <w:rFonts w:ascii="Calibri" w:hAnsi="Calibri" w:cs="Calibri"/>
          <w:color w:val="auto"/>
        </w:rPr>
        <w:t>The</w:t>
      </w:r>
      <w:proofErr w:type="spellEnd"/>
      <w:r w:rsidRPr="00DA3806">
        <w:rPr>
          <w:rFonts w:ascii="Calibri" w:hAnsi="Calibri" w:cs="Calibri"/>
          <w:color w:val="auto"/>
        </w:rPr>
        <w:t xml:space="preserve"> </w:t>
      </w:r>
      <w:proofErr w:type="spellStart"/>
      <w:r w:rsidRPr="00DA3806">
        <w:rPr>
          <w:rFonts w:ascii="Calibri" w:hAnsi="Calibri" w:cs="Calibri"/>
          <w:color w:val="auto"/>
        </w:rPr>
        <w:t>College</w:t>
      </w:r>
      <w:proofErr w:type="spellEnd"/>
      <w:r w:rsidRPr="00DA3806">
        <w:rPr>
          <w:rFonts w:ascii="Calibri" w:hAnsi="Calibri" w:cs="Calibri"/>
          <w:color w:val="auto"/>
        </w:rPr>
        <w:t xml:space="preserve"> </w:t>
      </w:r>
      <w:proofErr w:type="spellStart"/>
      <w:r w:rsidRPr="00DA3806">
        <w:rPr>
          <w:rFonts w:ascii="Calibri" w:hAnsi="Calibri" w:cs="Calibri"/>
          <w:color w:val="auto"/>
        </w:rPr>
        <w:t>of</w:t>
      </w:r>
      <w:proofErr w:type="spellEnd"/>
      <w:r w:rsidRPr="00DA3806">
        <w:rPr>
          <w:rFonts w:ascii="Calibri" w:hAnsi="Calibri" w:cs="Calibri"/>
          <w:color w:val="auto"/>
        </w:rPr>
        <w:t xml:space="preserve"> </w:t>
      </w:r>
      <w:proofErr w:type="spellStart"/>
      <w:r w:rsidRPr="00DA3806">
        <w:rPr>
          <w:rFonts w:ascii="Calibri" w:hAnsi="Calibri" w:cs="Calibri"/>
          <w:color w:val="auto"/>
        </w:rPr>
        <w:t>Everything</w:t>
      </w:r>
      <w:proofErr w:type="spellEnd"/>
      <w:r w:rsidRPr="00DA3806">
        <w:rPr>
          <w:rFonts w:ascii="Calibri" w:hAnsi="Calibri" w:cs="Calibri"/>
          <w:color w:val="auto"/>
        </w:rPr>
        <w:t xml:space="preserve"> (TCOE).</w:t>
      </w:r>
      <w:r w:rsidR="006B2EE9">
        <w:rPr>
          <w:rFonts w:ascii="Calibri" w:hAnsi="Calibri" w:cs="Calibri"/>
          <w:color w:val="auto"/>
        </w:rPr>
        <w:t xml:space="preserve"> Antes de incorporarse a Darwin Social </w:t>
      </w:r>
      <w:proofErr w:type="spellStart"/>
      <w:r w:rsidR="006B2EE9">
        <w:rPr>
          <w:rFonts w:ascii="Calibri" w:hAnsi="Calibri" w:cs="Calibri"/>
          <w:color w:val="auto"/>
        </w:rPr>
        <w:t>Noise</w:t>
      </w:r>
      <w:proofErr w:type="spellEnd"/>
      <w:r w:rsidR="006B2EE9">
        <w:rPr>
          <w:rFonts w:ascii="Calibri" w:hAnsi="Calibri" w:cs="Calibri"/>
          <w:color w:val="auto"/>
        </w:rPr>
        <w:t xml:space="preserve"> trabajó durante 4 años </w:t>
      </w:r>
      <w:r>
        <w:rPr>
          <w:rFonts w:ascii="Calibri" w:hAnsi="Calibri" w:cs="Calibri"/>
          <w:color w:val="auto"/>
        </w:rPr>
        <w:t>en</w:t>
      </w:r>
      <w:r w:rsidR="009C001D">
        <w:rPr>
          <w:rFonts w:ascii="Calibri" w:hAnsi="Calibri" w:cs="Calibri"/>
          <w:color w:val="auto"/>
        </w:rPr>
        <w:t xml:space="preserve"> varias agencias digitales, </w:t>
      </w:r>
      <w:r w:rsidR="006B2EE9">
        <w:rPr>
          <w:rFonts w:ascii="Calibri" w:hAnsi="Calibri" w:cs="Calibri"/>
          <w:color w:val="auto"/>
        </w:rPr>
        <w:t xml:space="preserve">como ejecutiva de cuentas para </w:t>
      </w:r>
      <w:r>
        <w:rPr>
          <w:rFonts w:ascii="Calibri" w:hAnsi="Calibri" w:cs="Calibri"/>
          <w:color w:val="auto"/>
        </w:rPr>
        <w:t>clientes como</w:t>
      </w:r>
      <w:r w:rsidRPr="00DA3806">
        <w:rPr>
          <w:rFonts w:ascii="Calibri" w:hAnsi="Calibri" w:cs="Calibri"/>
          <w:color w:val="auto"/>
        </w:rPr>
        <w:t xml:space="preserve"> Grupo VIPS, </w:t>
      </w:r>
      <w:proofErr w:type="spellStart"/>
      <w:r w:rsidRPr="00DA3806">
        <w:rPr>
          <w:rFonts w:ascii="Calibri" w:hAnsi="Calibri" w:cs="Calibri"/>
          <w:color w:val="auto"/>
        </w:rPr>
        <w:t>Häagen-Dazs</w:t>
      </w:r>
      <w:proofErr w:type="spellEnd"/>
      <w:r w:rsidRPr="00DA3806">
        <w:rPr>
          <w:rFonts w:ascii="Calibri" w:hAnsi="Calibri" w:cs="Calibri"/>
          <w:color w:val="auto"/>
        </w:rPr>
        <w:t>, Telepizza, MICHELIN o Gilmar.</w:t>
      </w:r>
      <w:r w:rsidR="009C001D">
        <w:rPr>
          <w:rFonts w:ascii="Calibri" w:hAnsi="Calibri" w:cs="Calibri"/>
          <w:color w:val="auto"/>
        </w:rPr>
        <w:t xml:space="preserve"> </w:t>
      </w:r>
    </w:p>
    <w:p w14:paraId="746FC69C" w14:textId="77777777" w:rsidR="009C001D" w:rsidRPr="00DA3806" w:rsidRDefault="009C001D" w:rsidP="00DA3806">
      <w:pPr>
        <w:rPr>
          <w:rFonts w:ascii="Calibri" w:hAnsi="Calibri" w:cs="Calibri"/>
          <w:color w:val="auto"/>
        </w:rPr>
      </w:pPr>
    </w:p>
    <w:p w14:paraId="4AFEBC33" w14:textId="40E728EA" w:rsidR="00DA3806" w:rsidRPr="00DA3806" w:rsidRDefault="006B2EE9" w:rsidP="00DA3806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Por su parte, Paloma Martínez Chueca trabajó anteriormente </w:t>
      </w:r>
      <w:r w:rsidR="00DA3806" w:rsidRPr="00DA3806">
        <w:rPr>
          <w:rFonts w:ascii="Calibri" w:hAnsi="Calibri" w:cs="Calibri"/>
          <w:color w:val="auto"/>
        </w:rPr>
        <w:t xml:space="preserve">como </w:t>
      </w:r>
      <w:proofErr w:type="spellStart"/>
      <w:proofErr w:type="gramStart"/>
      <w:r w:rsidRPr="00DA3806">
        <w:rPr>
          <w:rFonts w:ascii="Calibri" w:hAnsi="Calibri" w:cs="Calibri"/>
          <w:color w:val="auto"/>
        </w:rPr>
        <w:t>community</w:t>
      </w:r>
      <w:proofErr w:type="spellEnd"/>
      <w:r w:rsidRPr="00DA3806">
        <w:rPr>
          <w:rFonts w:ascii="Calibri" w:hAnsi="Calibri" w:cs="Calibri"/>
          <w:color w:val="auto"/>
        </w:rPr>
        <w:t xml:space="preserve"> manager</w:t>
      </w:r>
      <w:proofErr w:type="gramEnd"/>
      <w:r w:rsidRPr="00DA3806">
        <w:rPr>
          <w:rFonts w:ascii="Calibri" w:hAnsi="Calibri" w:cs="Calibri"/>
          <w:color w:val="auto"/>
        </w:rPr>
        <w:t xml:space="preserve"> y </w:t>
      </w:r>
      <w:proofErr w:type="spellStart"/>
      <w:r w:rsidRPr="00DA3806">
        <w:rPr>
          <w:rFonts w:ascii="Calibri" w:hAnsi="Calibri" w:cs="Calibri"/>
          <w:color w:val="auto"/>
        </w:rPr>
        <w:t>content</w:t>
      </w:r>
      <w:proofErr w:type="spellEnd"/>
      <w:r w:rsidRPr="00DA3806">
        <w:rPr>
          <w:rFonts w:ascii="Calibri" w:hAnsi="Calibri" w:cs="Calibri"/>
          <w:color w:val="auto"/>
        </w:rPr>
        <w:t xml:space="preserve"> manager</w:t>
      </w:r>
      <w:r w:rsidR="00DA3806" w:rsidRPr="00DA3806">
        <w:rPr>
          <w:rFonts w:ascii="Calibri" w:hAnsi="Calibri" w:cs="Calibri"/>
          <w:color w:val="auto"/>
        </w:rPr>
        <w:t xml:space="preserve"> y en </w:t>
      </w:r>
      <w:r>
        <w:rPr>
          <w:rFonts w:ascii="Calibri" w:hAnsi="Calibri" w:cs="Calibri"/>
          <w:color w:val="auto"/>
        </w:rPr>
        <w:t xml:space="preserve">el área de </w:t>
      </w:r>
      <w:r w:rsidR="00DA3806" w:rsidRPr="00DA3806">
        <w:rPr>
          <w:rFonts w:ascii="Calibri" w:hAnsi="Calibri" w:cs="Calibri"/>
          <w:color w:val="auto"/>
        </w:rPr>
        <w:t xml:space="preserve">dirección de marketing online especializado en social media con clientes como 180 </w:t>
      </w:r>
      <w:proofErr w:type="spellStart"/>
      <w:r w:rsidR="00DA3806" w:rsidRPr="00DA3806">
        <w:rPr>
          <w:rFonts w:ascii="Calibri" w:hAnsi="Calibri" w:cs="Calibri"/>
          <w:color w:val="auto"/>
        </w:rPr>
        <w:t>the</w:t>
      </w:r>
      <w:proofErr w:type="spellEnd"/>
      <w:r w:rsidR="00DA3806" w:rsidRPr="00DA3806">
        <w:rPr>
          <w:rFonts w:ascii="Calibri" w:hAnsi="Calibri" w:cs="Calibri"/>
          <w:color w:val="auto"/>
        </w:rPr>
        <w:t xml:space="preserve"> concept, Agencia </w:t>
      </w:r>
      <w:proofErr w:type="spellStart"/>
      <w:r w:rsidR="00DA3806" w:rsidRPr="00DA3806">
        <w:rPr>
          <w:rFonts w:ascii="Calibri" w:hAnsi="Calibri" w:cs="Calibri"/>
          <w:color w:val="auto"/>
        </w:rPr>
        <w:t>Iceblink</w:t>
      </w:r>
      <w:proofErr w:type="spellEnd"/>
      <w:r w:rsidR="00DA3806" w:rsidRPr="00DA3806">
        <w:rPr>
          <w:rFonts w:ascii="Calibri" w:hAnsi="Calibri" w:cs="Calibri"/>
          <w:color w:val="auto"/>
        </w:rPr>
        <w:t xml:space="preserve">, Agencia </w:t>
      </w:r>
      <w:proofErr w:type="spellStart"/>
      <w:r w:rsidR="00DA3806" w:rsidRPr="00DA3806">
        <w:rPr>
          <w:rFonts w:ascii="Calibri" w:hAnsi="Calibri" w:cs="Calibri"/>
          <w:color w:val="auto"/>
        </w:rPr>
        <w:t>Undergraf</w:t>
      </w:r>
      <w:proofErr w:type="spellEnd"/>
      <w:r w:rsidR="00DA3806" w:rsidRPr="00DA3806">
        <w:rPr>
          <w:rFonts w:ascii="Calibri" w:hAnsi="Calibri" w:cs="Calibri"/>
          <w:color w:val="auto"/>
        </w:rPr>
        <w:t xml:space="preserve">, Gema Cabañero, Imagine 800 </w:t>
      </w:r>
      <w:r>
        <w:rPr>
          <w:rFonts w:ascii="Calibri" w:hAnsi="Calibri" w:cs="Calibri"/>
          <w:color w:val="auto"/>
        </w:rPr>
        <w:t>y</w:t>
      </w:r>
      <w:r w:rsidR="00DA3806" w:rsidRPr="00DA3806">
        <w:rPr>
          <w:rFonts w:ascii="Calibri" w:hAnsi="Calibri" w:cs="Calibri"/>
          <w:color w:val="auto"/>
        </w:rPr>
        <w:t xml:space="preserve"> diversos artistas y compañías artísticas.</w:t>
      </w:r>
      <w:r>
        <w:rPr>
          <w:rFonts w:ascii="Calibri" w:hAnsi="Calibri" w:cs="Calibri"/>
          <w:color w:val="auto"/>
        </w:rPr>
        <w:t xml:space="preserve"> </w:t>
      </w:r>
      <w:r w:rsidR="00DA3806" w:rsidRPr="00DA3806">
        <w:rPr>
          <w:rFonts w:ascii="Calibri" w:hAnsi="Calibri" w:cs="Calibri"/>
          <w:color w:val="auto"/>
        </w:rPr>
        <w:t xml:space="preserve">Ha impartido talleres de </w:t>
      </w:r>
      <w:r>
        <w:rPr>
          <w:rFonts w:ascii="Calibri" w:hAnsi="Calibri" w:cs="Calibri"/>
          <w:color w:val="auto"/>
        </w:rPr>
        <w:t>F</w:t>
      </w:r>
      <w:r w:rsidR="00DA3806" w:rsidRPr="00DA3806">
        <w:rPr>
          <w:rFonts w:ascii="Calibri" w:hAnsi="Calibri" w:cs="Calibri"/>
          <w:color w:val="auto"/>
        </w:rPr>
        <w:t xml:space="preserve">ormación en </w:t>
      </w:r>
      <w:r>
        <w:rPr>
          <w:rFonts w:ascii="Calibri" w:hAnsi="Calibri" w:cs="Calibri"/>
          <w:color w:val="auto"/>
        </w:rPr>
        <w:t>P</w:t>
      </w:r>
      <w:r w:rsidR="00DA3806" w:rsidRPr="00DA3806">
        <w:rPr>
          <w:rFonts w:ascii="Calibri" w:hAnsi="Calibri" w:cs="Calibri"/>
          <w:color w:val="auto"/>
        </w:rPr>
        <w:t xml:space="preserve">osicionamiento y Estrategia de Social Media en la Universidad de St. Louis y en PONS Escuela de Negocios y ha creado material de formación para los alumnos del proyecto </w:t>
      </w:r>
      <w:proofErr w:type="spellStart"/>
      <w:r w:rsidR="00DA3806" w:rsidRPr="00DA3806">
        <w:rPr>
          <w:rFonts w:ascii="Calibri" w:hAnsi="Calibri" w:cs="Calibri"/>
          <w:color w:val="auto"/>
        </w:rPr>
        <w:t>Digitalite</w:t>
      </w:r>
      <w:proofErr w:type="spellEnd"/>
      <w:r w:rsidR="00DA3806" w:rsidRPr="00DA3806">
        <w:rPr>
          <w:rFonts w:ascii="Calibri" w:hAnsi="Calibri" w:cs="Calibri"/>
          <w:color w:val="auto"/>
        </w:rPr>
        <w:t xml:space="preserve"> de ISDI Digital </w:t>
      </w:r>
      <w:proofErr w:type="spellStart"/>
      <w:r w:rsidR="00DA3806" w:rsidRPr="00DA3806">
        <w:rPr>
          <w:rFonts w:ascii="Calibri" w:hAnsi="Calibri" w:cs="Calibri"/>
          <w:color w:val="auto"/>
        </w:rPr>
        <w:t>University</w:t>
      </w:r>
      <w:proofErr w:type="spellEnd"/>
      <w:r w:rsidR="00DA3806" w:rsidRPr="00DA3806">
        <w:rPr>
          <w:rFonts w:ascii="Calibri" w:hAnsi="Calibri" w:cs="Calibri"/>
          <w:color w:val="auto"/>
        </w:rPr>
        <w:t>.</w:t>
      </w:r>
    </w:p>
    <w:p w14:paraId="2986D336" w14:textId="77777777" w:rsidR="00DA3806" w:rsidRPr="00DA3806" w:rsidRDefault="00DA3806" w:rsidP="00DA3806">
      <w:pPr>
        <w:rPr>
          <w:rFonts w:ascii="Calibri" w:hAnsi="Calibri" w:cs="Calibri"/>
          <w:color w:val="auto"/>
        </w:rPr>
      </w:pPr>
    </w:p>
    <w:p w14:paraId="2C8F975D" w14:textId="04E30311" w:rsidR="00DA3806" w:rsidRPr="00DA3806" w:rsidRDefault="00DA3806" w:rsidP="00DA3806">
      <w:pPr>
        <w:rPr>
          <w:rFonts w:ascii="Calibri" w:hAnsi="Calibri" w:cs="Calibri"/>
          <w:color w:val="auto"/>
        </w:rPr>
      </w:pPr>
      <w:r w:rsidRPr="00DA3806">
        <w:rPr>
          <w:rFonts w:ascii="Calibri" w:hAnsi="Calibri" w:cs="Calibri"/>
          <w:color w:val="auto"/>
        </w:rPr>
        <w:t>Antes de formarse y especializarse en marketing digital</w:t>
      </w:r>
      <w:r w:rsidR="006B2EE9">
        <w:rPr>
          <w:rFonts w:ascii="Calibri" w:hAnsi="Calibri" w:cs="Calibri"/>
          <w:color w:val="auto"/>
        </w:rPr>
        <w:t>,</w:t>
      </w:r>
      <w:r w:rsidRPr="00DA3806">
        <w:rPr>
          <w:rFonts w:ascii="Calibri" w:hAnsi="Calibri" w:cs="Calibri"/>
          <w:color w:val="auto"/>
        </w:rPr>
        <w:t xml:space="preserve"> fue </w:t>
      </w:r>
      <w:r w:rsidR="006B2EE9" w:rsidRPr="006B2EE9">
        <w:rPr>
          <w:rFonts w:ascii="Calibri" w:hAnsi="Calibri" w:cs="Calibri"/>
          <w:color w:val="auto"/>
        </w:rPr>
        <w:t xml:space="preserve">directora de producción artística </w:t>
      </w:r>
      <w:r w:rsidRPr="00DA3806">
        <w:rPr>
          <w:rFonts w:ascii="Calibri" w:hAnsi="Calibri" w:cs="Calibri"/>
          <w:color w:val="auto"/>
        </w:rPr>
        <w:t xml:space="preserve">en el Teatro Circo Price, trabajó en el Circo del Sol, </w:t>
      </w:r>
      <w:r w:rsidR="006B2EE9">
        <w:rPr>
          <w:rFonts w:ascii="Calibri" w:hAnsi="Calibri" w:cs="Calibri"/>
          <w:color w:val="auto"/>
        </w:rPr>
        <w:t>en f</w:t>
      </w:r>
      <w:r w:rsidRPr="00DA3806">
        <w:rPr>
          <w:rFonts w:ascii="Calibri" w:hAnsi="Calibri" w:cs="Calibri"/>
          <w:color w:val="auto"/>
        </w:rPr>
        <w:t xml:space="preserve">estivales de </w:t>
      </w:r>
      <w:r w:rsidR="006B2EE9">
        <w:rPr>
          <w:rFonts w:ascii="Calibri" w:hAnsi="Calibri" w:cs="Calibri"/>
          <w:color w:val="auto"/>
        </w:rPr>
        <w:t>c</w:t>
      </w:r>
      <w:r w:rsidRPr="00DA3806">
        <w:rPr>
          <w:rFonts w:ascii="Calibri" w:hAnsi="Calibri" w:cs="Calibri"/>
          <w:color w:val="auto"/>
        </w:rPr>
        <w:t xml:space="preserve">ine como Madrid Imagen o el Festival de Cine Iberoamericano de Huelva, y </w:t>
      </w:r>
      <w:r w:rsidR="006B2EE9">
        <w:rPr>
          <w:rFonts w:ascii="Calibri" w:hAnsi="Calibri" w:cs="Calibri"/>
          <w:color w:val="auto"/>
        </w:rPr>
        <w:t>en f</w:t>
      </w:r>
      <w:r w:rsidRPr="00DA3806">
        <w:rPr>
          <w:rFonts w:ascii="Calibri" w:hAnsi="Calibri" w:cs="Calibri"/>
          <w:color w:val="auto"/>
        </w:rPr>
        <w:t>estivales de música</w:t>
      </w:r>
      <w:r w:rsidR="006B2EE9">
        <w:rPr>
          <w:rFonts w:ascii="Calibri" w:hAnsi="Calibri" w:cs="Calibri"/>
          <w:color w:val="auto"/>
        </w:rPr>
        <w:t>,</w:t>
      </w:r>
      <w:r w:rsidRPr="00DA3806">
        <w:rPr>
          <w:rFonts w:ascii="Calibri" w:hAnsi="Calibri" w:cs="Calibri"/>
          <w:color w:val="auto"/>
        </w:rPr>
        <w:t xml:space="preserve"> como el Festival Internacional de Benicasim. </w:t>
      </w:r>
      <w:r w:rsidR="006B2EE9">
        <w:rPr>
          <w:rFonts w:ascii="Calibri" w:hAnsi="Calibri" w:cs="Calibri"/>
          <w:color w:val="auto"/>
        </w:rPr>
        <w:t>Asimismo, fundó</w:t>
      </w:r>
      <w:r w:rsidRPr="00DA3806">
        <w:rPr>
          <w:rFonts w:ascii="Calibri" w:hAnsi="Calibri" w:cs="Calibri"/>
          <w:color w:val="auto"/>
        </w:rPr>
        <w:t xml:space="preserve"> su propia </w:t>
      </w:r>
      <w:r w:rsidR="006B2EE9">
        <w:rPr>
          <w:rFonts w:ascii="Calibri" w:hAnsi="Calibri" w:cs="Calibri"/>
          <w:color w:val="auto"/>
        </w:rPr>
        <w:t>a</w:t>
      </w:r>
      <w:r w:rsidRPr="00DA3806">
        <w:rPr>
          <w:rFonts w:ascii="Calibri" w:hAnsi="Calibri" w:cs="Calibri"/>
          <w:color w:val="auto"/>
        </w:rPr>
        <w:t xml:space="preserve">gencia, Paloma Chueca Management, para la </w:t>
      </w:r>
      <w:r w:rsidR="006B2EE9" w:rsidRPr="00DA3806">
        <w:rPr>
          <w:rFonts w:ascii="Calibri" w:hAnsi="Calibri" w:cs="Calibri"/>
          <w:color w:val="auto"/>
        </w:rPr>
        <w:t xml:space="preserve">producción y distribución </w:t>
      </w:r>
      <w:r w:rsidRPr="00DA3806">
        <w:rPr>
          <w:rFonts w:ascii="Calibri" w:hAnsi="Calibri" w:cs="Calibri"/>
          <w:color w:val="auto"/>
        </w:rPr>
        <w:t>de eventos artísticos y representación de artistas.</w:t>
      </w:r>
    </w:p>
    <w:p w14:paraId="1D212F75" w14:textId="77777777" w:rsidR="00AB24D6" w:rsidRPr="0071096F" w:rsidRDefault="00AB24D6" w:rsidP="00AB24D6">
      <w:pPr>
        <w:rPr>
          <w:rFonts w:ascii="Calibri" w:hAnsi="Calibri" w:cs="Calibri"/>
          <w:color w:val="auto"/>
        </w:rPr>
      </w:pPr>
    </w:p>
    <w:p w14:paraId="1D264BC3" w14:textId="77777777" w:rsidR="00AB24D6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  <w:r w:rsidRPr="004B6009">
        <w:rPr>
          <w:rFonts w:ascii="Calibri" w:hAnsi="Calibri" w:cs="Calibri"/>
          <w:b/>
          <w:vanish/>
          <w:color w:val="auto"/>
        </w:rPr>
        <w:t>desarrollen losspecíficos que aúargo de 9 meses. de la cultura digitaler el panorama tecnol</w:t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 xml:space="preserve">Acerca de Darwin Social </w:t>
      </w:r>
      <w:proofErr w:type="spellStart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Noise</w:t>
      </w:r>
      <w:proofErr w:type="spellEnd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:</w:t>
      </w:r>
    </w:p>
    <w:p w14:paraId="61352A6A" w14:textId="77777777" w:rsidR="00AB24D6" w:rsidRPr="004B6009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</w:p>
    <w:p w14:paraId="4FA915A6" w14:textId="334F1BD7" w:rsidR="00AB24D6" w:rsidRPr="004B6009" w:rsidRDefault="00AB24D6" w:rsidP="00AB24D6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b/>
          <w:bCs/>
          <w:color w:val="auto"/>
        </w:rPr>
        <w:t xml:space="preserve">Darwin Social </w:t>
      </w:r>
      <w:proofErr w:type="spellStart"/>
      <w:r w:rsidRPr="004B6009">
        <w:rPr>
          <w:rFonts w:ascii="Calibri" w:hAnsi="Calibri" w:cs="Calibri"/>
          <w:b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 xml:space="preserve"> es una de las agencias independientes </w:t>
      </w:r>
      <w:r w:rsidRPr="004B6009">
        <w:rPr>
          <w:rFonts w:ascii="Calibri" w:hAnsi="Calibri" w:cs="Calibri"/>
          <w:bCs/>
          <w:color w:val="auto"/>
        </w:rPr>
        <w:t xml:space="preserve">más destacadas del panorama nacional, con una amplia experiencia integrada. </w:t>
      </w:r>
      <w:r>
        <w:rPr>
          <w:rFonts w:ascii="Calibri" w:hAnsi="Calibri" w:cs="Calibri"/>
          <w:bCs/>
          <w:color w:val="auto"/>
        </w:rPr>
        <w:t>Actualmente es la</w:t>
      </w:r>
      <w:r w:rsidRPr="004B6009">
        <w:rPr>
          <w:rFonts w:ascii="Calibri" w:hAnsi="Calibri" w:cs="Calibri"/>
          <w:color w:val="auto"/>
        </w:rPr>
        <w:t xml:space="preserve"> </w:t>
      </w:r>
      <w:r w:rsidR="00965C2C">
        <w:rPr>
          <w:rFonts w:ascii="Calibri" w:hAnsi="Calibri" w:cs="Calibri"/>
          <w:color w:val="auto"/>
        </w:rPr>
        <w:t>quint</w:t>
      </w:r>
      <w:r w:rsidRPr="004B6009">
        <w:rPr>
          <w:rFonts w:ascii="Calibri" w:hAnsi="Calibri" w:cs="Calibri"/>
          <w:color w:val="auto"/>
        </w:rPr>
        <w:t xml:space="preserve">a agencia independiente por volumen de inversión gestionada según </w:t>
      </w:r>
      <w:proofErr w:type="spellStart"/>
      <w:r w:rsidRPr="004B6009">
        <w:rPr>
          <w:rFonts w:ascii="Calibri" w:hAnsi="Calibri" w:cs="Calibri"/>
          <w:i/>
          <w:color w:val="auto"/>
        </w:rPr>
        <w:t>Infoadex</w:t>
      </w:r>
      <w:proofErr w:type="spellEnd"/>
      <w:r w:rsidR="003967F2">
        <w:rPr>
          <w:rFonts w:ascii="Calibri" w:hAnsi="Calibri" w:cs="Calibri"/>
          <w:i/>
          <w:color w:val="auto"/>
        </w:rPr>
        <w:t xml:space="preserve"> 2018</w:t>
      </w:r>
      <w:r w:rsidRPr="004B6009">
        <w:rPr>
          <w:rFonts w:ascii="Calibri" w:hAnsi="Calibri" w:cs="Calibri"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y</w:t>
      </w:r>
      <w:r w:rsidRPr="004B600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ocupa el puesto 1 en el ranking de notoriedad entre agencias digitales por conocimiento espontáneo + sugerido, y el puesto 2 por conocimiento espontáneo, </w:t>
      </w:r>
      <w:r w:rsidRPr="004B6009">
        <w:rPr>
          <w:rFonts w:ascii="Calibri" w:hAnsi="Calibri" w:cs="Calibri"/>
          <w:color w:val="auto"/>
        </w:rPr>
        <w:t xml:space="preserve">según el informe </w:t>
      </w:r>
      <w:proofErr w:type="spellStart"/>
      <w:r w:rsidRPr="004B6009">
        <w:rPr>
          <w:rFonts w:ascii="Calibri" w:hAnsi="Calibri" w:cs="Calibri"/>
          <w:i/>
          <w:color w:val="auto"/>
        </w:rPr>
        <w:t>AgencyScope</w:t>
      </w:r>
      <w:proofErr w:type="spellEnd"/>
      <w:r w:rsidRPr="004B6009">
        <w:rPr>
          <w:rFonts w:ascii="Calibri" w:hAnsi="Calibri" w:cs="Calibri"/>
          <w:i/>
          <w:color w:val="auto"/>
        </w:rPr>
        <w:t xml:space="preserve"> 201</w:t>
      </w:r>
      <w:r>
        <w:rPr>
          <w:rFonts w:ascii="Calibri" w:hAnsi="Calibri" w:cs="Calibri"/>
          <w:i/>
          <w:color w:val="auto"/>
        </w:rPr>
        <w:t>8</w:t>
      </w:r>
      <w:r w:rsidRPr="004B6009">
        <w:rPr>
          <w:rFonts w:ascii="Calibri" w:hAnsi="Calibri" w:cs="Calibri"/>
          <w:color w:val="auto"/>
        </w:rPr>
        <w:t xml:space="preserve"> realizado por la consultora independiente </w:t>
      </w:r>
      <w:proofErr w:type="spellStart"/>
      <w:r w:rsidRPr="004B6009">
        <w:rPr>
          <w:rFonts w:ascii="Calibri" w:hAnsi="Calibri" w:cs="Calibri"/>
          <w:i/>
          <w:color w:val="auto"/>
        </w:rPr>
        <w:t>Scopen</w:t>
      </w:r>
      <w:proofErr w:type="spellEnd"/>
      <w:r w:rsidRPr="004B6009">
        <w:rPr>
          <w:rFonts w:ascii="Calibri" w:hAnsi="Calibri" w:cs="Calibri"/>
          <w:color w:val="auto"/>
        </w:rPr>
        <w:t xml:space="preserve">. </w:t>
      </w:r>
    </w:p>
    <w:p w14:paraId="24B065C9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</w:p>
    <w:p w14:paraId="1E3D99C0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  <w:r w:rsidRPr="004B6009">
        <w:rPr>
          <w:rFonts w:ascii="Calibri" w:hAnsi="Calibri" w:cs="Calibri"/>
          <w:bCs/>
          <w:color w:val="auto"/>
        </w:rPr>
        <w:t xml:space="preserve">Con oficinas en Madrid, Ciudad de México y Casablanca, Darwin Social </w:t>
      </w:r>
      <w:proofErr w:type="spellStart"/>
      <w:r w:rsidRPr="004B6009">
        <w:rPr>
          <w:rFonts w:ascii="Calibri" w:hAnsi="Calibri" w:cs="Calibri"/>
          <w:bCs/>
          <w:color w:val="auto"/>
        </w:rPr>
        <w:t>Noise</w:t>
      </w:r>
      <w:proofErr w:type="spellEnd"/>
      <w:r w:rsidRPr="004B6009">
        <w:rPr>
          <w:rFonts w:ascii="Calibri" w:hAnsi="Calibri" w:cs="Calibri"/>
          <w:bCs/>
          <w:color w:val="auto"/>
        </w:rPr>
        <w:t xml:space="preserve"> es miembro de la red internacional de agencias creativas independientes </w:t>
      </w:r>
      <w:hyperlink r:id="rId8" w:history="1">
        <w:r w:rsidRPr="00EA0588">
          <w:rPr>
            <w:rStyle w:val="Hipervnculo"/>
            <w:rFonts w:ascii="Calibri" w:hAnsi="Calibri" w:cs="Calibri"/>
            <w:bCs/>
          </w:rPr>
          <w:t>Dialogue International</w:t>
        </w:r>
      </w:hyperlink>
      <w:r>
        <w:rPr>
          <w:rFonts w:ascii="Calibri" w:hAnsi="Calibri" w:cs="Calibri"/>
          <w:bCs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 xml:space="preserve">con </w:t>
      </w:r>
      <w:r w:rsidRPr="004B6009">
        <w:rPr>
          <w:rFonts w:ascii="Calibri" w:hAnsi="Calibri" w:cs="Calibri"/>
          <w:bCs/>
          <w:color w:val="auto"/>
        </w:rPr>
        <w:lastRenderedPageBreak/>
        <w:t>pre</w:t>
      </w:r>
      <w:r>
        <w:rPr>
          <w:rFonts w:ascii="Calibri" w:hAnsi="Calibri" w:cs="Calibri"/>
          <w:bCs/>
          <w:color w:val="auto"/>
        </w:rPr>
        <w:t xml:space="preserve">sencia en 25 mercados del mundo, </w:t>
      </w:r>
      <w:r w:rsidRPr="004B6009">
        <w:rPr>
          <w:rFonts w:ascii="Calibri" w:hAnsi="Calibri" w:cs="Calibri"/>
          <w:bCs/>
          <w:color w:val="auto"/>
        </w:rPr>
        <w:t>actualmente presidida por Miguel Pereira, presidente eje</w:t>
      </w:r>
      <w:r>
        <w:rPr>
          <w:rFonts w:ascii="Calibri" w:hAnsi="Calibri" w:cs="Calibri"/>
          <w:bCs/>
          <w:color w:val="auto"/>
        </w:rPr>
        <w:t xml:space="preserve">cutivo de Darwin Social </w:t>
      </w:r>
      <w:proofErr w:type="spellStart"/>
      <w:r>
        <w:rPr>
          <w:rFonts w:ascii="Calibri" w:hAnsi="Calibri" w:cs="Calibri"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3C402A66" w14:textId="77777777" w:rsidR="00AB24D6" w:rsidRDefault="00AB24D6" w:rsidP="00AB24D6">
      <w:pPr>
        <w:rPr>
          <w:rFonts w:ascii="Calibri" w:hAnsi="Calibri" w:cs="Calibri"/>
          <w:b/>
          <w:bCs/>
          <w:color w:val="auto"/>
        </w:rPr>
      </w:pPr>
    </w:p>
    <w:p w14:paraId="04A7681F" w14:textId="77777777" w:rsidR="00AB24D6" w:rsidRPr="004B6009" w:rsidRDefault="00AB24D6" w:rsidP="00AB24D6">
      <w:pPr>
        <w:rPr>
          <w:rFonts w:ascii="Calibri" w:hAnsi="Calibri"/>
          <w:b/>
          <w:color w:val="auto"/>
          <w:u w:val="single"/>
        </w:rPr>
      </w:pPr>
      <w:r w:rsidRPr="004B6009">
        <w:rPr>
          <w:rFonts w:ascii="Calibri" w:hAnsi="Calibri"/>
          <w:b/>
          <w:color w:val="auto"/>
          <w:u w:val="single"/>
        </w:rPr>
        <w:t>Para más información:</w:t>
      </w:r>
    </w:p>
    <w:p w14:paraId="2552114E" w14:textId="77777777" w:rsidR="00AB24D6" w:rsidRPr="004B6009" w:rsidRDefault="00AB24D6" w:rsidP="00AB24D6">
      <w:pPr>
        <w:rPr>
          <w:rFonts w:ascii="Calibri" w:hAnsi="Calibri"/>
          <w:color w:val="auto"/>
          <w:u w:val="single"/>
        </w:rPr>
      </w:pPr>
    </w:p>
    <w:p w14:paraId="586E9EF9" w14:textId="77777777" w:rsidR="00AB24D6" w:rsidRPr="004B6009" w:rsidRDefault="00AB24D6" w:rsidP="00AB24D6">
      <w:pPr>
        <w:ind w:left="567"/>
        <w:rPr>
          <w:rFonts w:ascii="Calibri" w:hAnsi="Calibri"/>
          <w:color w:val="auto"/>
        </w:rPr>
      </w:pPr>
      <w:r w:rsidRPr="004B6009">
        <w:rPr>
          <w:rFonts w:ascii="Calibri" w:hAnsi="Calibri"/>
          <w:b/>
          <w:bCs/>
          <w:color w:val="auto"/>
        </w:rPr>
        <w:t>Rocío Hernández</w:t>
      </w:r>
    </w:p>
    <w:p w14:paraId="26D594CB" w14:textId="77777777" w:rsidR="00AB24D6" w:rsidRPr="004B6009" w:rsidRDefault="00FC0D00" w:rsidP="00AB24D6">
      <w:pPr>
        <w:ind w:left="567"/>
        <w:rPr>
          <w:rFonts w:ascii="Calibri" w:hAnsi="Calibri"/>
          <w:color w:val="auto"/>
        </w:rPr>
      </w:pPr>
      <w:hyperlink r:id="rId9" w:history="1">
        <w:r w:rsidR="00AB24D6" w:rsidRPr="004B6009">
          <w:rPr>
            <w:rStyle w:val="Hipervnculo"/>
            <w:rFonts w:ascii="Calibri" w:hAnsi="Calibri"/>
            <w:color w:val="auto"/>
          </w:rPr>
          <w:t>prensa@darwinsocialnoise.com</w:t>
        </w:r>
      </w:hyperlink>
    </w:p>
    <w:p w14:paraId="6AB9FD85" w14:textId="77777777" w:rsidR="00AB24D6" w:rsidRPr="004B6009" w:rsidRDefault="00AB24D6" w:rsidP="00AB24D6">
      <w:pPr>
        <w:ind w:left="567"/>
        <w:rPr>
          <w:rFonts w:ascii="Calibri" w:hAnsi="Calibri"/>
          <w:b/>
          <w:bCs/>
          <w:color w:val="auto"/>
        </w:rPr>
      </w:pPr>
      <w:r w:rsidRPr="004B6009">
        <w:rPr>
          <w:rFonts w:ascii="Calibri" w:hAnsi="Calibri"/>
          <w:b/>
          <w:bCs/>
          <w:color w:val="auto"/>
        </w:rPr>
        <w:t>Móvil: 639 51 84 74</w:t>
      </w:r>
    </w:p>
    <w:p w14:paraId="7C3FC5FB" w14:textId="44575D84" w:rsidR="00AB24D6" w:rsidRDefault="00AB24D6" w:rsidP="00AB24D6">
      <w:pPr>
        <w:rPr>
          <w:color w:val="auto"/>
        </w:rPr>
      </w:pPr>
    </w:p>
    <w:sectPr w:rsidR="00AB24D6" w:rsidSect="007130E6">
      <w:footerReference w:type="default" r:id="rId10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88E5" w14:textId="77777777" w:rsidR="00FC0D00" w:rsidRDefault="00FC0D00" w:rsidP="001538AD">
      <w:r>
        <w:separator/>
      </w:r>
    </w:p>
  </w:endnote>
  <w:endnote w:type="continuationSeparator" w:id="0">
    <w:p w14:paraId="6705E50F" w14:textId="77777777" w:rsidR="00FC0D00" w:rsidRDefault="00FC0D00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 xml:space="preserve">Darwin Social </w:t>
    </w:r>
    <w:proofErr w:type="gramStart"/>
    <w:r w:rsidRPr="00D84188">
      <w:rPr>
        <w:rFonts w:ascii="Helvetica Neue" w:hAnsi="Helvetica Neue"/>
        <w:color w:val="7F7F7F"/>
        <w:sz w:val="16"/>
        <w:szCs w:val="16"/>
      </w:rPr>
      <w:t>Noise  |</w:t>
    </w:r>
    <w:proofErr w:type="gramEnd"/>
    <w:r w:rsidRPr="00D84188">
      <w:rPr>
        <w:rFonts w:ascii="Helvetica Neue" w:hAnsi="Helvetica Neue"/>
        <w:color w:val="7F7F7F"/>
        <w:sz w:val="16"/>
        <w:szCs w:val="16"/>
      </w:rPr>
      <w:t xml:space="preserve">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D68D" w14:textId="77777777" w:rsidR="00FC0D00" w:rsidRDefault="00FC0D00" w:rsidP="001538AD">
      <w:r>
        <w:separator/>
      </w:r>
    </w:p>
  </w:footnote>
  <w:footnote w:type="continuationSeparator" w:id="0">
    <w:p w14:paraId="6E0EB82D" w14:textId="77777777" w:rsidR="00FC0D00" w:rsidRDefault="00FC0D00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26F1"/>
    <w:rsid w:val="000659A7"/>
    <w:rsid w:val="000772AB"/>
    <w:rsid w:val="00083F90"/>
    <w:rsid w:val="000879BE"/>
    <w:rsid w:val="00090D95"/>
    <w:rsid w:val="000934F2"/>
    <w:rsid w:val="000A4246"/>
    <w:rsid w:val="000B177F"/>
    <w:rsid w:val="000B58CC"/>
    <w:rsid w:val="000B7A1E"/>
    <w:rsid w:val="000C11E9"/>
    <w:rsid w:val="000E20DD"/>
    <w:rsid w:val="000F5619"/>
    <w:rsid w:val="001063DF"/>
    <w:rsid w:val="001126BF"/>
    <w:rsid w:val="00137C12"/>
    <w:rsid w:val="0014710E"/>
    <w:rsid w:val="00150607"/>
    <w:rsid w:val="001538AD"/>
    <w:rsid w:val="001628A2"/>
    <w:rsid w:val="00163E42"/>
    <w:rsid w:val="001746C7"/>
    <w:rsid w:val="0018156E"/>
    <w:rsid w:val="0018191B"/>
    <w:rsid w:val="00182E56"/>
    <w:rsid w:val="001833FE"/>
    <w:rsid w:val="001912A3"/>
    <w:rsid w:val="001A46AB"/>
    <w:rsid w:val="001B3F56"/>
    <w:rsid w:val="001C0087"/>
    <w:rsid w:val="001C04FE"/>
    <w:rsid w:val="001D29BF"/>
    <w:rsid w:val="001E35BA"/>
    <w:rsid w:val="001F6E12"/>
    <w:rsid w:val="001F7A33"/>
    <w:rsid w:val="00203D11"/>
    <w:rsid w:val="00204F4F"/>
    <w:rsid w:val="002232D7"/>
    <w:rsid w:val="00224924"/>
    <w:rsid w:val="0022550E"/>
    <w:rsid w:val="0023087B"/>
    <w:rsid w:val="002351C4"/>
    <w:rsid w:val="0023661F"/>
    <w:rsid w:val="00245FB2"/>
    <w:rsid w:val="0024670B"/>
    <w:rsid w:val="002545FF"/>
    <w:rsid w:val="002640B2"/>
    <w:rsid w:val="00281A41"/>
    <w:rsid w:val="002845CA"/>
    <w:rsid w:val="00291D61"/>
    <w:rsid w:val="0029208C"/>
    <w:rsid w:val="00297D27"/>
    <w:rsid w:val="002A073A"/>
    <w:rsid w:val="002A1443"/>
    <w:rsid w:val="002B4173"/>
    <w:rsid w:val="002B4714"/>
    <w:rsid w:val="002B4CA8"/>
    <w:rsid w:val="002B6ABD"/>
    <w:rsid w:val="002B7041"/>
    <w:rsid w:val="002D75F8"/>
    <w:rsid w:val="002E4302"/>
    <w:rsid w:val="002E756D"/>
    <w:rsid w:val="003031AF"/>
    <w:rsid w:val="003044DD"/>
    <w:rsid w:val="0030508B"/>
    <w:rsid w:val="003130DD"/>
    <w:rsid w:val="0031754A"/>
    <w:rsid w:val="00322733"/>
    <w:rsid w:val="00334C66"/>
    <w:rsid w:val="00337033"/>
    <w:rsid w:val="0034474A"/>
    <w:rsid w:val="00351FB5"/>
    <w:rsid w:val="00355B56"/>
    <w:rsid w:val="00360AE1"/>
    <w:rsid w:val="00372ABA"/>
    <w:rsid w:val="00376157"/>
    <w:rsid w:val="0038271C"/>
    <w:rsid w:val="003844F6"/>
    <w:rsid w:val="00395A09"/>
    <w:rsid w:val="003967F2"/>
    <w:rsid w:val="003A41C2"/>
    <w:rsid w:val="003B1147"/>
    <w:rsid w:val="003B2207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61CFD"/>
    <w:rsid w:val="004656FB"/>
    <w:rsid w:val="00467CFD"/>
    <w:rsid w:val="004700BD"/>
    <w:rsid w:val="00477117"/>
    <w:rsid w:val="0048428F"/>
    <w:rsid w:val="00485818"/>
    <w:rsid w:val="00491CC4"/>
    <w:rsid w:val="004B6009"/>
    <w:rsid w:val="004B7A5D"/>
    <w:rsid w:val="004D1050"/>
    <w:rsid w:val="004D2014"/>
    <w:rsid w:val="004D5BCF"/>
    <w:rsid w:val="004E1955"/>
    <w:rsid w:val="004F16FD"/>
    <w:rsid w:val="00505D8B"/>
    <w:rsid w:val="00510298"/>
    <w:rsid w:val="00510B1F"/>
    <w:rsid w:val="00517620"/>
    <w:rsid w:val="00530D77"/>
    <w:rsid w:val="00532566"/>
    <w:rsid w:val="005339E9"/>
    <w:rsid w:val="00535154"/>
    <w:rsid w:val="00537C66"/>
    <w:rsid w:val="00542ED0"/>
    <w:rsid w:val="00545FF9"/>
    <w:rsid w:val="00546232"/>
    <w:rsid w:val="00546356"/>
    <w:rsid w:val="005468A0"/>
    <w:rsid w:val="0054782F"/>
    <w:rsid w:val="00554875"/>
    <w:rsid w:val="00555EBF"/>
    <w:rsid w:val="005564C7"/>
    <w:rsid w:val="00556B0D"/>
    <w:rsid w:val="005631AC"/>
    <w:rsid w:val="0056522B"/>
    <w:rsid w:val="0056653A"/>
    <w:rsid w:val="00575E14"/>
    <w:rsid w:val="005A69B9"/>
    <w:rsid w:val="005A7459"/>
    <w:rsid w:val="005B05BE"/>
    <w:rsid w:val="005C0648"/>
    <w:rsid w:val="005C681A"/>
    <w:rsid w:val="005D1D76"/>
    <w:rsid w:val="005D3E9A"/>
    <w:rsid w:val="005D504C"/>
    <w:rsid w:val="005D525D"/>
    <w:rsid w:val="005E6FE2"/>
    <w:rsid w:val="005F0183"/>
    <w:rsid w:val="005F3E3F"/>
    <w:rsid w:val="006015C4"/>
    <w:rsid w:val="0060287B"/>
    <w:rsid w:val="00604CF6"/>
    <w:rsid w:val="00630C8F"/>
    <w:rsid w:val="006334D5"/>
    <w:rsid w:val="00634C46"/>
    <w:rsid w:val="00637130"/>
    <w:rsid w:val="006406D7"/>
    <w:rsid w:val="00647C45"/>
    <w:rsid w:val="00664590"/>
    <w:rsid w:val="006657A0"/>
    <w:rsid w:val="0068128C"/>
    <w:rsid w:val="0068297C"/>
    <w:rsid w:val="00692942"/>
    <w:rsid w:val="00697D29"/>
    <w:rsid w:val="006B2EE9"/>
    <w:rsid w:val="006C6304"/>
    <w:rsid w:val="006D2FB2"/>
    <w:rsid w:val="006D33FD"/>
    <w:rsid w:val="006D3831"/>
    <w:rsid w:val="006E5600"/>
    <w:rsid w:val="006E7226"/>
    <w:rsid w:val="006F21CE"/>
    <w:rsid w:val="006F271E"/>
    <w:rsid w:val="006F7680"/>
    <w:rsid w:val="00707169"/>
    <w:rsid w:val="0070776F"/>
    <w:rsid w:val="0071096F"/>
    <w:rsid w:val="007126BC"/>
    <w:rsid w:val="007130E6"/>
    <w:rsid w:val="00734A51"/>
    <w:rsid w:val="0073659F"/>
    <w:rsid w:val="00763353"/>
    <w:rsid w:val="007819D4"/>
    <w:rsid w:val="007866CD"/>
    <w:rsid w:val="00792258"/>
    <w:rsid w:val="007A015C"/>
    <w:rsid w:val="007A45CA"/>
    <w:rsid w:val="007A7C0D"/>
    <w:rsid w:val="007B536C"/>
    <w:rsid w:val="007B6F68"/>
    <w:rsid w:val="007B7C44"/>
    <w:rsid w:val="007B7FA9"/>
    <w:rsid w:val="007C150B"/>
    <w:rsid w:val="007C17E6"/>
    <w:rsid w:val="007D1E26"/>
    <w:rsid w:val="007D42C6"/>
    <w:rsid w:val="007E1BCF"/>
    <w:rsid w:val="007E3273"/>
    <w:rsid w:val="007E5612"/>
    <w:rsid w:val="007F0959"/>
    <w:rsid w:val="007F09B5"/>
    <w:rsid w:val="007F115F"/>
    <w:rsid w:val="007F5113"/>
    <w:rsid w:val="00802CCA"/>
    <w:rsid w:val="008032D5"/>
    <w:rsid w:val="00816107"/>
    <w:rsid w:val="00822EA0"/>
    <w:rsid w:val="00824307"/>
    <w:rsid w:val="008277B2"/>
    <w:rsid w:val="00830ADA"/>
    <w:rsid w:val="00832E4E"/>
    <w:rsid w:val="008407E9"/>
    <w:rsid w:val="00842AA4"/>
    <w:rsid w:val="008464FF"/>
    <w:rsid w:val="008517B4"/>
    <w:rsid w:val="00854ABA"/>
    <w:rsid w:val="00855196"/>
    <w:rsid w:val="008628E1"/>
    <w:rsid w:val="00862F0F"/>
    <w:rsid w:val="00863C76"/>
    <w:rsid w:val="00865A1D"/>
    <w:rsid w:val="00866029"/>
    <w:rsid w:val="00883306"/>
    <w:rsid w:val="00890E55"/>
    <w:rsid w:val="008A1FFE"/>
    <w:rsid w:val="008A2649"/>
    <w:rsid w:val="008A3CFE"/>
    <w:rsid w:val="008A580D"/>
    <w:rsid w:val="008A780D"/>
    <w:rsid w:val="008B60A2"/>
    <w:rsid w:val="008D1B4D"/>
    <w:rsid w:val="008D32D2"/>
    <w:rsid w:val="008F00CD"/>
    <w:rsid w:val="008F0462"/>
    <w:rsid w:val="008F1689"/>
    <w:rsid w:val="008F29FD"/>
    <w:rsid w:val="008F5431"/>
    <w:rsid w:val="0091045C"/>
    <w:rsid w:val="00914890"/>
    <w:rsid w:val="00923B65"/>
    <w:rsid w:val="00924316"/>
    <w:rsid w:val="009244B8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5F22"/>
    <w:rsid w:val="00975F44"/>
    <w:rsid w:val="0098521D"/>
    <w:rsid w:val="009A68AD"/>
    <w:rsid w:val="009A7BCF"/>
    <w:rsid w:val="009B4AD8"/>
    <w:rsid w:val="009B52A0"/>
    <w:rsid w:val="009B5A93"/>
    <w:rsid w:val="009C001D"/>
    <w:rsid w:val="009C5F78"/>
    <w:rsid w:val="009E292F"/>
    <w:rsid w:val="009E7E78"/>
    <w:rsid w:val="009F0654"/>
    <w:rsid w:val="00A05BD6"/>
    <w:rsid w:val="00A14669"/>
    <w:rsid w:val="00A1613F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441C"/>
    <w:rsid w:val="00A779ED"/>
    <w:rsid w:val="00A80FEF"/>
    <w:rsid w:val="00A8295B"/>
    <w:rsid w:val="00A93A8F"/>
    <w:rsid w:val="00AA4B91"/>
    <w:rsid w:val="00AA77C5"/>
    <w:rsid w:val="00AB24D6"/>
    <w:rsid w:val="00AB30CE"/>
    <w:rsid w:val="00AC0A9B"/>
    <w:rsid w:val="00AC1646"/>
    <w:rsid w:val="00AF7CFF"/>
    <w:rsid w:val="00B17612"/>
    <w:rsid w:val="00B22B1C"/>
    <w:rsid w:val="00B23EB9"/>
    <w:rsid w:val="00B37A2B"/>
    <w:rsid w:val="00B60689"/>
    <w:rsid w:val="00B64FFF"/>
    <w:rsid w:val="00B67766"/>
    <w:rsid w:val="00B72B25"/>
    <w:rsid w:val="00B74D59"/>
    <w:rsid w:val="00B76B3C"/>
    <w:rsid w:val="00B80895"/>
    <w:rsid w:val="00B81739"/>
    <w:rsid w:val="00B834C2"/>
    <w:rsid w:val="00B83EC3"/>
    <w:rsid w:val="00BA0925"/>
    <w:rsid w:val="00BA3A93"/>
    <w:rsid w:val="00BA4E71"/>
    <w:rsid w:val="00BB5157"/>
    <w:rsid w:val="00BC5786"/>
    <w:rsid w:val="00BD7E0C"/>
    <w:rsid w:val="00BE0DCB"/>
    <w:rsid w:val="00BE79E4"/>
    <w:rsid w:val="00BF30A0"/>
    <w:rsid w:val="00BF6592"/>
    <w:rsid w:val="00C01B6E"/>
    <w:rsid w:val="00C04C5C"/>
    <w:rsid w:val="00C06409"/>
    <w:rsid w:val="00C06A73"/>
    <w:rsid w:val="00C10CD6"/>
    <w:rsid w:val="00C10ED4"/>
    <w:rsid w:val="00C11E17"/>
    <w:rsid w:val="00C13592"/>
    <w:rsid w:val="00C2133D"/>
    <w:rsid w:val="00C2628E"/>
    <w:rsid w:val="00C26F68"/>
    <w:rsid w:val="00C3691D"/>
    <w:rsid w:val="00C416DC"/>
    <w:rsid w:val="00C65760"/>
    <w:rsid w:val="00C70135"/>
    <w:rsid w:val="00C75D3E"/>
    <w:rsid w:val="00C773DA"/>
    <w:rsid w:val="00C91D8A"/>
    <w:rsid w:val="00CA50BC"/>
    <w:rsid w:val="00CA6449"/>
    <w:rsid w:val="00CB4089"/>
    <w:rsid w:val="00CB7ADC"/>
    <w:rsid w:val="00CC12F3"/>
    <w:rsid w:val="00CC332A"/>
    <w:rsid w:val="00CD2829"/>
    <w:rsid w:val="00CD59CC"/>
    <w:rsid w:val="00CE1541"/>
    <w:rsid w:val="00CE1699"/>
    <w:rsid w:val="00CE452A"/>
    <w:rsid w:val="00CF3F9D"/>
    <w:rsid w:val="00CF455A"/>
    <w:rsid w:val="00D00EF7"/>
    <w:rsid w:val="00D073C5"/>
    <w:rsid w:val="00D11DE1"/>
    <w:rsid w:val="00D210CC"/>
    <w:rsid w:val="00D2286E"/>
    <w:rsid w:val="00D3643B"/>
    <w:rsid w:val="00D36710"/>
    <w:rsid w:val="00D36B2E"/>
    <w:rsid w:val="00D53881"/>
    <w:rsid w:val="00D55A8E"/>
    <w:rsid w:val="00D61FB4"/>
    <w:rsid w:val="00D876A0"/>
    <w:rsid w:val="00D87E3F"/>
    <w:rsid w:val="00D9017C"/>
    <w:rsid w:val="00DA174A"/>
    <w:rsid w:val="00DA3806"/>
    <w:rsid w:val="00DA3B9B"/>
    <w:rsid w:val="00DB3A9B"/>
    <w:rsid w:val="00DB4C61"/>
    <w:rsid w:val="00DC1C5C"/>
    <w:rsid w:val="00DC5683"/>
    <w:rsid w:val="00DD1859"/>
    <w:rsid w:val="00DD4C93"/>
    <w:rsid w:val="00DD766C"/>
    <w:rsid w:val="00DE0A7D"/>
    <w:rsid w:val="00DE1A21"/>
    <w:rsid w:val="00DE6EB2"/>
    <w:rsid w:val="00E00862"/>
    <w:rsid w:val="00E00C37"/>
    <w:rsid w:val="00E16956"/>
    <w:rsid w:val="00E22E99"/>
    <w:rsid w:val="00E23BCE"/>
    <w:rsid w:val="00E34ED3"/>
    <w:rsid w:val="00E403B1"/>
    <w:rsid w:val="00E408C5"/>
    <w:rsid w:val="00E43743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A0588"/>
    <w:rsid w:val="00EB31A5"/>
    <w:rsid w:val="00EB50AE"/>
    <w:rsid w:val="00EC3095"/>
    <w:rsid w:val="00EC400B"/>
    <w:rsid w:val="00ED7113"/>
    <w:rsid w:val="00EF0424"/>
    <w:rsid w:val="00EF0C15"/>
    <w:rsid w:val="00F06F66"/>
    <w:rsid w:val="00F0748F"/>
    <w:rsid w:val="00F15183"/>
    <w:rsid w:val="00F15C7F"/>
    <w:rsid w:val="00F21C62"/>
    <w:rsid w:val="00F22984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7891"/>
    <w:rsid w:val="00F67D8B"/>
    <w:rsid w:val="00F73A5E"/>
    <w:rsid w:val="00F74BE2"/>
    <w:rsid w:val="00F74F34"/>
    <w:rsid w:val="00F84747"/>
    <w:rsid w:val="00FA3510"/>
    <w:rsid w:val="00FA3DED"/>
    <w:rsid w:val="00FA568C"/>
    <w:rsid w:val="00FB19C5"/>
    <w:rsid w:val="00FB3BAA"/>
    <w:rsid w:val="00FB5293"/>
    <w:rsid w:val="00FC0D00"/>
    <w:rsid w:val="00FC4C6E"/>
    <w:rsid w:val="00FD1DAE"/>
    <w:rsid w:val="00FD55B0"/>
    <w:rsid w:val="00FE06B3"/>
    <w:rsid w:val="00FE1230"/>
    <w:rsid w:val="00FE2EDD"/>
    <w:rsid w:val="00FE3AC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ue-internation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Darwin &amp; Co y Social Noise se unen bajo una nueva marca: Darwin &amp; Social Noise</vt:lpstr>
    </vt:vector>
  </TitlesOfParts>
  <Company/>
  <LinksUpToDate>false</LinksUpToDate>
  <CharactersWithSpaces>3028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4</cp:revision>
  <cp:lastPrinted>2017-06-05T21:10:00Z</cp:lastPrinted>
  <dcterms:created xsi:type="dcterms:W3CDTF">2019-04-08T13:06:00Z</dcterms:created>
  <dcterms:modified xsi:type="dcterms:W3CDTF">2019-04-10T07:54:00Z</dcterms:modified>
</cp:coreProperties>
</file>