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F1" w:rsidRDefault="003D05F1" w:rsidP="00495A8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3D05F1" w:rsidRDefault="003D05F1" w:rsidP="00495A8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3D05F1" w:rsidRDefault="003D05F1" w:rsidP="00495A8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3D05F1" w:rsidRDefault="003D05F1" w:rsidP="003D05F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4B6009">
        <w:rPr>
          <w:rFonts w:ascii="Calibri" w:hAnsi="Calibri"/>
          <w:noProof/>
          <w:sz w:val="28"/>
          <w:szCs w:val="28"/>
          <w:lang w:val="en-GB" w:eastAsia="en-GB"/>
        </w:rPr>
        <w:drawing>
          <wp:inline distT="0" distB="0" distL="0" distR="0" wp14:anchorId="0D4EF8E6" wp14:editId="29AF34A5">
            <wp:extent cx="1676400" cy="388056"/>
            <wp:effectExtent l="0" t="0" r="0" b="5715"/>
            <wp:docPr id="2" name="Imagen 2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5F1" w:rsidRDefault="003D05F1" w:rsidP="003D05F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3D05F1" w:rsidRDefault="003D05F1" w:rsidP="003D05F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00402F" w:rsidRDefault="0000402F" w:rsidP="003D05F1">
      <w:pPr>
        <w:spacing w:after="0" w:line="240" w:lineRule="auto"/>
        <w:jc w:val="center"/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:rsidR="009400D2" w:rsidRDefault="009400D2" w:rsidP="00495A83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2B6CC7" w:rsidRPr="001033CD" w:rsidRDefault="0000402F" w:rsidP="00495A8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033CD">
        <w:rPr>
          <w:b/>
          <w:bCs/>
          <w:sz w:val="36"/>
          <w:szCs w:val="36"/>
        </w:rPr>
        <w:t xml:space="preserve">Darwin Social </w:t>
      </w:r>
      <w:proofErr w:type="spellStart"/>
      <w:r w:rsidRPr="001033CD">
        <w:rPr>
          <w:b/>
          <w:bCs/>
          <w:sz w:val="36"/>
          <w:szCs w:val="36"/>
        </w:rPr>
        <w:t>Noise</w:t>
      </w:r>
      <w:proofErr w:type="spellEnd"/>
      <w:r w:rsidR="001033CD">
        <w:rPr>
          <w:b/>
          <w:bCs/>
          <w:sz w:val="36"/>
          <w:szCs w:val="36"/>
        </w:rPr>
        <w:t>,</w:t>
      </w:r>
      <w:r w:rsidR="00925C3A" w:rsidRPr="001033CD">
        <w:rPr>
          <w:b/>
          <w:bCs/>
          <w:sz w:val="36"/>
          <w:szCs w:val="36"/>
        </w:rPr>
        <w:t xml:space="preserve"> </w:t>
      </w:r>
    </w:p>
    <w:p w:rsidR="00925C3A" w:rsidRPr="001033CD" w:rsidRDefault="002B6CC7" w:rsidP="00495A8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033CD">
        <w:rPr>
          <w:b/>
          <w:bCs/>
          <w:sz w:val="36"/>
          <w:szCs w:val="36"/>
        </w:rPr>
        <w:t xml:space="preserve">seleccionada como agencia de </w:t>
      </w:r>
      <w:proofErr w:type="spellStart"/>
      <w:r w:rsidRPr="001033CD">
        <w:rPr>
          <w:b/>
          <w:bCs/>
          <w:sz w:val="36"/>
          <w:szCs w:val="36"/>
        </w:rPr>
        <w:t>Creditea</w:t>
      </w:r>
      <w:proofErr w:type="spellEnd"/>
    </w:p>
    <w:p w:rsidR="001B47E9" w:rsidRPr="00495A83" w:rsidRDefault="001B47E9" w:rsidP="00495A83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495A83" w:rsidRDefault="00495A83" w:rsidP="00495A83">
      <w:pPr>
        <w:spacing w:after="0" w:line="240" w:lineRule="auto"/>
        <w:rPr>
          <w:i/>
          <w:iCs/>
        </w:rPr>
      </w:pPr>
    </w:p>
    <w:p w:rsidR="002B6CC7" w:rsidRDefault="0000402F" w:rsidP="005809CD">
      <w:pPr>
        <w:jc w:val="both"/>
      </w:pPr>
      <w:r w:rsidRPr="00495A83">
        <w:rPr>
          <w:i/>
          <w:iCs/>
        </w:rPr>
        <w:t xml:space="preserve">Madrid, </w:t>
      </w:r>
      <w:r w:rsidR="00553F1E">
        <w:rPr>
          <w:i/>
          <w:iCs/>
        </w:rPr>
        <w:t>1</w:t>
      </w:r>
      <w:r w:rsidR="00FD773A">
        <w:rPr>
          <w:i/>
          <w:iCs/>
        </w:rPr>
        <w:t>8</w:t>
      </w:r>
      <w:r w:rsidRPr="00495A83">
        <w:rPr>
          <w:i/>
          <w:iCs/>
        </w:rPr>
        <w:t xml:space="preserve"> de </w:t>
      </w:r>
      <w:r w:rsidR="00B64B6B" w:rsidRPr="00495A83">
        <w:rPr>
          <w:i/>
          <w:iCs/>
        </w:rPr>
        <w:t>febr</w:t>
      </w:r>
      <w:r w:rsidRPr="00495A83">
        <w:rPr>
          <w:i/>
          <w:iCs/>
        </w:rPr>
        <w:t>ero</w:t>
      </w:r>
      <w:r w:rsidR="005135D5" w:rsidRPr="00495A83">
        <w:rPr>
          <w:i/>
          <w:iCs/>
        </w:rPr>
        <w:t xml:space="preserve"> de 2020</w:t>
      </w:r>
      <w:r w:rsidRPr="00495A83">
        <w:rPr>
          <w:i/>
          <w:iCs/>
        </w:rPr>
        <w:t xml:space="preserve">.- </w:t>
      </w:r>
      <w:r w:rsidRPr="00495A83">
        <w:t xml:space="preserve">Darwin Social </w:t>
      </w:r>
      <w:proofErr w:type="spellStart"/>
      <w:r w:rsidRPr="00495A83">
        <w:t>Noise</w:t>
      </w:r>
      <w:proofErr w:type="spellEnd"/>
      <w:r w:rsidRPr="00495A83">
        <w:t xml:space="preserve"> </w:t>
      </w:r>
      <w:r w:rsidR="002B6CC7">
        <w:t xml:space="preserve">ha sido seleccionada como la nueva agencia de </w:t>
      </w:r>
      <w:proofErr w:type="spellStart"/>
      <w:r w:rsidR="00925C3A">
        <w:t>Creditea</w:t>
      </w:r>
      <w:proofErr w:type="spellEnd"/>
      <w:r w:rsidR="0022422E">
        <w:t xml:space="preserve">, </w:t>
      </w:r>
      <w:proofErr w:type="spellStart"/>
      <w:r w:rsidR="00FD773A">
        <w:t>f</w:t>
      </w:r>
      <w:r w:rsidR="0022422E" w:rsidRPr="0022422E">
        <w:t>intech</w:t>
      </w:r>
      <w:proofErr w:type="spellEnd"/>
      <w:r w:rsidR="0022422E" w:rsidRPr="0022422E">
        <w:t xml:space="preserve"> especializada en servicios de financiación a medida</w:t>
      </w:r>
      <w:r w:rsidR="002B6CC7">
        <w:t xml:space="preserve">. La selección se produjo después de un concurso entre varias agencias que se realizó a finales del año pasado. Como consecuencia de este concurso, Darwin Social </w:t>
      </w:r>
      <w:proofErr w:type="spellStart"/>
      <w:r w:rsidR="002B6CC7">
        <w:t>Noise</w:t>
      </w:r>
      <w:proofErr w:type="spellEnd"/>
      <w:r w:rsidR="002B6CC7">
        <w:t xml:space="preserve"> será responsable de la estrategia y la comunicación de la marca, en coordinación con la agencia actual responsable de la parte digital.</w:t>
      </w:r>
    </w:p>
    <w:p w:rsidR="002B6CC7" w:rsidRDefault="002B6CC7" w:rsidP="002B6CC7">
      <w:pPr>
        <w:jc w:val="both"/>
      </w:pPr>
      <w:r>
        <w:t xml:space="preserve">Durante 2020, y posicionando </w:t>
      </w:r>
      <w:proofErr w:type="spellStart"/>
      <w:r>
        <w:t>Creditea</w:t>
      </w:r>
      <w:proofErr w:type="spellEnd"/>
      <w:r>
        <w:t xml:space="preserve"> como una marca cercana que tiene por objetivo ayudar a sus clientes a cumplir sus sueños,</w:t>
      </w:r>
      <w:r w:rsidR="008244D8">
        <w:t xml:space="preserve"> aprovechar oportunidades</w:t>
      </w:r>
      <w:r w:rsidR="005809CD">
        <w:t xml:space="preserve"> y afrontar las necesidades </w:t>
      </w:r>
      <w:r w:rsidR="001B47E9">
        <w:t xml:space="preserve">de financiación </w:t>
      </w:r>
      <w:r w:rsidR="005809CD">
        <w:t>que puedan surgir en el día a día</w:t>
      </w:r>
      <w:r>
        <w:t>, se irá desarrollando una campaña bajo</w:t>
      </w:r>
      <w:r w:rsidR="00925C3A" w:rsidRPr="00D417D6">
        <w:t xml:space="preserve"> el </w:t>
      </w:r>
      <w:proofErr w:type="spellStart"/>
      <w:r w:rsidR="00925C3A" w:rsidRPr="00D417D6">
        <w:t>claim</w:t>
      </w:r>
      <w:proofErr w:type="spellEnd"/>
      <w:r w:rsidR="00925C3A" w:rsidRPr="00D417D6">
        <w:t xml:space="preserve"> “Cuando tu vida te lo pida, </w:t>
      </w:r>
      <w:proofErr w:type="spellStart"/>
      <w:r w:rsidR="00925C3A" w:rsidRPr="00D417D6">
        <w:t>Creditea</w:t>
      </w:r>
      <w:proofErr w:type="spellEnd"/>
      <w:r w:rsidR="00925C3A" w:rsidRPr="00D417D6">
        <w:t>”</w:t>
      </w:r>
      <w:r>
        <w:t>.</w:t>
      </w:r>
    </w:p>
    <w:p w:rsidR="002B6CC7" w:rsidRDefault="002B6CC7" w:rsidP="002B6CC7">
      <w:pPr>
        <w:jc w:val="both"/>
      </w:pPr>
      <w:r>
        <w:t xml:space="preserve">En un tono de humor, </w:t>
      </w:r>
      <w:r w:rsidR="009400D2">
        <w:t>la</w:t>
      </w:r>
      <w:r w:rsidR="00925C3A">
        <w:t xml:space="preserve"> campa</w:t>
      </w:r>
      <w:r w:rsidR="00925C3A" w:rsidRPr="00D417D6">
        <w:t>ña</w:t>
      </w:r>
      <w:r w:rsidR="0022422E">
        <w:t xml:space="preserve"> </w:t>
      </w:r>
      <w:r>
        <w:t xml:space="preserve">muestra diferentes </w:t>
      </w:r>
      <w:r w:rsidR="0022422E">
        <w:t xml:space="preserve">situaciones en las que </w:t>
      </w:r>
      <w:proofErr w:type="spellStart"/>
      <w:r w:rsidR="0022422E">
        <w:t>Creditea</w:t>
      </w:r>
      <w:proofErr w:type="spellEnd"/>
      <w:r w:rsidR="0022422E">
        <w:t xml:space="preserve"> puede ser </w:t>
      </w:r>
      <w:r w:rsidR="00610E9C">
        <w:t>una solución</w:t>
      </w:r>
      <w:r>
        <w:t xml:space="preserve"> para las personas</w:t>
      </w:r>
      <w:r w:rsidR="0022422E">
        <w:t xml:space="preserve">. </w:t>
      </w:r>
      <w:r w:rsidR="001B47E9">
        <w:t xml:space="preserve">Para ello, la agencia ha creado un nuevo verbo, </w:t>
      </w:r>
      <w:r w:rsidRPr="002B6CC7">
        <w:rPr>
          <w:b/>
          <w:bCs/>
          <w:i/>
          <w:iCs/>
        </w:rPr>
        <w:t>CREDITEAR</w:t>
      </w:r>
      <w:r w:rsidR="001B47E9">
        <w:t>, que</w:t>
      </w:r>
      <w:r>
        <w:t xml:space="preserve"> se conjuga de muy diferentes formas para ir dotando de sentido a la marca.</w:t>
      </w:r>
    </w:p>
    <w:p w:rsidR="001B47E9" w:rsidRDefault="002B6CC7" w:rsidP="00022CDA">
      <w:pPr>
        <w:jc w:val="both"/>
      </w:pPr>
      <w:r>
        <w:t xml:space="preserve">Asimismo, </w:t>
      </w:r>
      <w:r w:rsidR="00022CDA">
        <w:t xml:space="preserve">la marca evoluciona de la mano de Darwin Social </w:t>
      </w:r>
      <w:proofErr w:type="spellStart"/>
      <w:r w:rsidR="00022CDA">
        <w:t>Noise</w:t>
      </w:r>
      <w:proofErr w:type="spellEnd"/>
      <w:r w:rsidR="00022CDA">
        <w:t xml:space="preserve"> su </w:t>
      </w:r>
      <w:r w:rsidR="001B47E9">
        <w:t>identidad sonora</w:t>
      </w:r>
      <w:r w:rsidR="00022CDA">
        <w:t xml:space="preserve">, inspirada en la reconocida música que la ha acompañado en los últimos años y que ha sido una de sus señas de identidad. </w:t>
      </w:r>
    </w:p>
    <w:p w:rsidR="001B47E9" w:rsidRDefault="001B47E9" w:rsidP="00022CDA">
      <w:pPr>
        <w:jc w:val="both"/>
      </w:pPr>
      <w:r>
        <w:t xml:space="preserve">La </w:t>
      </w:r>
      <w:r w:rsidR="00A652E2">
        <w:t>campaña</w:t>
      </w:r>
      <w:r>
        <w:t xml:space="preserve"> se desarrollará a lo largo de todo el año en</w:t>
      </w:r>
      <w:r w:rsidR="009400D2">
        <w:t xml:space="preserve"> televisión, internet y radio.  La agencia ha creado </w:t>
      </w:r>
      <w:r w:rsidR="00925C3A" w:rsidRPr="00D417D6">
        <w:t xml:space="preserve">4 spots de 20” y </w:t>
      </w:r>
      <w:r w:rsidR="00925C3A">
        <w:t>versiones</w:t>
      </w:r>
      <w:r w:rsidR="00925C3A" w:rsidRPr="00D417D6">
        <w:t xml:space="preserve"> de 10” </w:t>
      </w:r>
      <w:r w:rsidR="009400D2">
        <w:t xml:space="preserve">para televisión </w:t>
      </w:r>
      <w:r w:rsidR="00925C3A" w:rsidRPr="00D417D6">
        <w:t xml:space="preserve">y </w:t>
      </w:r>
      <w:r w:rsidR="00925C3A">
        <w:t>de</w:t>
      </w:r>
      <w:r w:rsidR="00925C3A" w:rsidRPr="00D417D6">
        <w:t xml:space="preserve"> 6”</w:t>
      </w:r>
      <w:r w:rsidR="009400D2">
        <w:t>,</w:t>
      </w:r>
      <w:r w:rsidR="00925C3A">
        <w:t xml:space="preserve"> para digital</w:t>
      </w:r>
      <w:r w:rsidR="00925C3A" w:rsidRPr="00D417D6">
        <w:t xml:space="preserve">. </w:t>
      </w:r>
    </w:p>
    <w:p w:rsidR="001033CD" w:rsidRDefault="001033CD" w:rsidP="001033CD">
      <w:pPr>
        <w:spacing w:after="0" w:line="240" w:lineRule="auto"/>
        <w:jc w:val="both"/>
      </w:pPr>
      <w:r>
        <w:t xml:space="preserve">El equipo de la agencia que trabaja para </w:t>
      </w:r>
      <w:proofErr w:type="spellStart"/>
      <w:r>
        <w:t>Creditea</w:t>
      </w:r>
      <w:proofErr w:type="spellEnd"/>
      <w:r>
        <w:t xml:space="preserve"> está integrado por </w:t>
      </w:r>
      <w:r w:rsidRPr="00D417D6">
        <w:t>Carlos Sanz de Andino</w:t>
      </w:r>
      <w:r>
        <w:t xml:space="preserve">, presidente creativo; </w:t>
      </w:r>
      <w:r w:rsidRPr="00D417D6">
        <w:t>Nacho Huidobro</w:t>
      </w:r>
      <w:r>
        <w:t>, CEO;</w:t>
      </w:r>
      <w:r w:rsidRPr="00D417D6">
        <w:t xml:space="preserve"> Soraya Zamorano, Cristina García y Ana Fons</w:t>
      </w:r>
      <w:r>
        <w:t xml:space="preserve">, en cuentas; </w:t>
      </w:r>
      <w:r w:rsidRPr="00D417D6">
        <w:t>Kiko Martínez y Raquel Millán</w:t>
      </w:r>
      <w:r>
        <w:t xml:space="preserve">, en creatividad, y </w:t>
      </w:r>
      <w:r w:rsidRPr="00D417D6">
        <w:t xml:space="preserve">María Jiménez y Andrea </w:t>
      </w:r>
      <w:proofErr w:type="spellStart"/>
      <w:r w:rsidRPr="00D417D6">
        <w:t>Rosenschein</w:t>
      </w:r>
      <w:proofErr w:type="spellEnd"/>
      <w:r>
        <w:t xml:space="preserve">, </w:t>
      </w:r>
      <w:proofErr w:type="spellStart"/>
      <w:r>
        <w:t>producers</w:t>
      </w:r>
      <w:proofErr w:type="spellEnd"/>
      <w:r>
        <w:t>.</w:t>
      </w:r>
    </w:p>
    <w:p w:rsidR="001033CD" w:rsidRPr="00D417D6" w:rsidRDefault="001033CD" w:rsidP="001033CD">
      <w:pPr>
        <w:spacing w:after="0" w:line="240" w:lineRule="auto"/>
        <w:jc w:val="both"/>
      </w:pPr>
    </w:p>
    <w:p w:rsidR="001033CD" w:rsidRPr="00D417D6" w:rsidRDefault="001033CD" w:rsidP="001033CD">
      <w:pPr>
        <w:jc w:val="both"/>
      </w:pPr>
      <w:r>
        <w:t xml:space="preserve">Por parte del cliente, los profesionales de contacto son </w:t>
      </w:r>
      <w:r w:rsidRPr="00D417D6">
        <w:t xml:space="preserve">Hugo Sánchez Rodríguez, David Fuentes, Simona </w:t>
      </w:r>
      <w:proofErr w:type="spellStart"/>
      <w:r w:rsidRPr="00D417D6">
        <w:t>Loddo</w:t>
      </w:r>
      <w:proofErr w:type="spellEnd"/>
      <w:r>
        <w:t xml:space="preserve"> y</w:t>
      </w:r>
      <w:r w:rsidRPr="00D417D6">
        <w:t xml:space="preserve"> Elena Álvarez Conde</w:t>
      </w:r>
      <w:r>
        <w:t>.</w:t>
      </w:r>
    </w:p>
    <w:p w:rsidR="00637672" w:rsidRDefault="00637672" w:rsidP="00637672">
      <w:pPr>
        <w:jc w:val="both"/>
      </w:pPr>
    </w:p>
    <w:p w:rsidR="00022CDA" w:rsidRDefault="00022CDA" w:rsidP="00637672">
      <w:pPr>
        <w:jc w:val="both"/>
        <w:rPr>
          <w:lang w:val="en-US"/>
        </w:rPr>
      </w:pPr>
      <w:r>
        <w:rPr>
          <w:lang w:val="en-US"/>
        </w:rPr>
        <w:br w:type="column"/>
      </w:r>
    </w:p>
    <w:p w:rsidR="00FB7EF4" w:rsidRPr="00FB7EF4" w:rsidRDefault="00FB7EF4" w:rsidP="00FB7EF4">
      <w:pPr>
        <w:rPr>
          <w:lang w:val="en-US"/>
        </w:rPr>
      </w:pPr>
      <w:bookmarkStart w:id="0" w:name="_GoBack"/>
      <w:bookmarkEnd w:id="0"/>
    </w:p>
    <w:p w:rsidR="00FB7EF4" w:rsidRDefault="00FB7EF4" w:rsidP="00FB7EF4">
      <w:pPr>
        <w:rPr>
          <w:lang w:val="en-US"/>
        </w:rPr>
      </w:pPr>
      <w:proofErr w:type="spellStart"/>
      <w:r w:rsidRPr="00FB7EF4">
        <w:rPr>
          <w:lang w:val="en-US"/>
        </w:rPr>
        <w:t>En</w:t>
      </w:r>
      <w:proofErr w:type="spellEnd"/>
      <w:r w:rsidRPr="00FB7EF4">
        <w:rPr>
          <w:lang w:val="en-US"/>
        </w:rPr>
        <w:t xml:space="preserve"> </w:t>
      </w:r>
      <w:proofErr w:type="spellStart"/>
      <w:r w:rsidRPr="00FB7EF4">
        <w:rPr>
          <w:lang w:val="en-US"/>
        </w:rPr>
        <w:t>estos</w:t>
      </w:r>
      <w:proofErr w:type="spellEnd"/>
      <w:r w:rsidRPr="00FB7EF4">
        <w:rPr>
          <w:lang w:val="en-US"/>
        </w:rPr>
        <w:t xml:space="preserve"> enlaces </w:t>
      </w:r>
      <w:proofErr w:type="spellStart"/>
      <w:r w:rsidRPr="00FB7EF4">
        <w:rPr>
          <w:lang w:val="en-US"/>
        </w:rPr>
        <w:t>podrás</w:t>
      </w:r>
      <w:proofErr w:type="spellEnd"/>
      <w:r w:rsidRPr="00FB7EF4">
        <w:rPr>
          <w:lang w:val="en-US"/>
        </w:rPr>
        <w:t xml:space="preserve"> </w:t>
      </w:r>
      <w:proofErr w:type="spellStart"/>
      <w:r w:rsidRPr="00FB7EF4">
        <w:rPr>
          <w:lang w:val="en-US"/>
        </w:rPr>
        <w:t>descargarte</w:t>
      </w:r>
      <w:proofErr w:type="spellEnd"/>
      <w:r w:rsidRPr="00FB7EF4">
        <w:rPr>
          <w:lang w:val="en-US"/>
        </w:rPr>
        <w:t xml:space="preserve"> el primer spot de la </w:t>
      </w:r>
      <w:proofErr w:type="spellStart"/>
      <w:r w:rsidRPr="00FB7EF4">
        <w:rPr>
          <w:lang w:val="en-US"/>
        </w:rPr>
        <w:t>campaña</w:t>
      </w:r>
      <w:proofErr w:type="spellEnd"/>
      <w:r w:rsidRPr="00FB7EF4">
        <w:rPr>
          <w:lang w:val="en-US"/>
        </w:rPr>
        <w:t xml:space="preserve"> y las </w:t>
      </w:r>
      <w:proofErr w:type="spellStart"/>
      <w:r w:rsidRPr="00FB7EF4">
        <w:rPr>
          <w:lang w:val="en-US"/>
        </w:rPr>
        <w:t>cuñas</w:t>
      </w:r>
      <w:proofErr w:type="spellEnd"/>
      <w:r w:rsidRPr="00FB7EF4">
        <w:rPr>
          <w:lang w:val="en-US"/>
        </w:rPr>
        <w:t xml:space="preserve"> de radio:</w:t>
      </w:r>
    </w:p>
    <w:p w:rsidR="00553F1E" w:rsidRDefault="00553F1E" w:rsidP="00FB7EF4">
      <w:r>
        <w:rPr>
          <w:b/>
          <w:bCs/>
        </w:rPr>
        <w:t xml:space="preserve">Spot 20" ‘Calvo’ </w:t>
      </w:r>
      <w:r>
        <w:t>(en .</w:t>
      </w:r>
      <w:proofErr w:type="spellStart"/>
      <w:r>
        <w:t>mov</w:t>
      </w:r>
      <w:proofErr w:type="spellEnd"/>
      <w:r>
        <w:t xml:space="preserve"> y .mp4): </w:t>
      </w:r>
      <w:hyperlink r:id="rId7" w:history="1">
        <w:r>
          <w:rPr>
            <w:rStyle w:val="Hipervnculo"/>
          </w:rPr>
          <w:t>https://we.tl/t-JI0VK58WqO</w:t>
        </w:r>
      </w:hyperlink>
    </w:p>
    <w:p w:rsidR="00553F1E" w:rsidRDefault="00553F1E" w:rsidP="00553F1E">
      <w:r>
        <w:rPr>
          <w:b/>
          <w:bCs/>
        </w:rPr>
        <w:t>Cuñas</w:t>
      </w:r>
      <w:r>
        <w:t>: </w:t>
      </w:r>
      <w:hyperlink r:id="rId8" w:history="1">
        <w:r>
          <w:rPr>
            <w:rStyle w:val="Hipervnculo"/>
          </w:rPr>
          <w:t>https://we.tl/t-0RyNQ4LBvl</w:t>
        </w:r>
      </w:hyperlink>
    </w:p>
    <w:p w:rsidR="00925C3A" w:rsidRPr="002B6CC7" w:rsidRDefault="00925C3A" w:rsidP="00925C3A">
      <w:pPr>
        <w:jc w:val="both"/>
        <w:rPr>
          <w:lang w:val="en-US"/>
        </w:rPr>
      </w:pPr>
    </w:p>
    <w:p w:rsidR="00925C3A" w:rsidRDefault="00925C3A" w:rsidP="00022CDA">
      <w:pPr>
        <w:spacing w:line="240" w:lineRule="auto"/>
        <w:jc w:val="both"/>
        <w:rPr>
          <w:b/>
          <w:bCs/>
        </w:rPr>
      </w:pPr>
      <w:r w:rsidRPr="00D417D6">
        <w:rPr>
          <w:b/>
          <w:bCs/>
        </w:rPr>
        <w:t>Ficha técnica: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 xml:space="preserve">Agencia: Darwin Social </w:t>
      </w:r>
      <w:proofErr w:type="spellStart"/>
      <w:r w:rsidRPr="00D417D6">
        <w:t>Noise</w:t>
      </w:r>
      <w:proofErr w:type="spellEnd"/>
    </w:p>
    <w:p w:rsidR="00925C3A" w:rsidRPr="00D417D6" w:rsidRDefault="00925C3A" w:rsidP="00022CDA">
      <w:pPr>
        <w:spacing w:after="0" w:line="240" w:lineRule="auto"/>
        <w:jc w:val="both"/>
      </w:pPr>
      <w:r w:rsidRPr="00D417D6">
        <w:t xml:space="preserve">Anunciante: </w:t>
      </w:r>
      <w:proofErr w:type="spellStart"/>
      <w:r w:rsidRPr="00D417D6">
        <w:t>Creditea</w:t>
      </w:r>
      <w:proofErr w:type="spellEnd"/>
    </w:p>
    <w:p w:rsidR="00925C3A" w:rsidRPr="00D417D6" w:rsidRDefault="00925C3A" w:rsidP="00022CDA">
      <w:pPr>
        <w:spacing w:after="0" w:line="240" w:lineRule="auto"/>
        <w:jc w:val="both"/>
      </w:pPr>
      <w:r w:rsidRPr="00D417D6">
        <w:t>Producto: Línea de crédito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 xml:space="preserve">Marca: </w:t>
      </w:r>
      <w:proofErr w:type="spellStart"/>
      <w:r w:rsidRPr="00D417D6">
        <w:t>Creditea</w:t>
      </w:r>
      <w:proofErr w:type="spellEnd"/>
    </w:p>
    <w:p w:rsidR="00925C3A" w:rsidRPr="00D417D6" w:rsidRDefault="00925C3A" w:rsidP="00022CDA">
      <w:pPr>
        <w:spacing w:after="0" w:line="240" w:lineRule="auto"/>
        <w:jc w:val="both"/>
      </w:pPr>
      <w:r w:rsidRPr="00D417D6">
        <w:t xml:space="preserve">Contacto del cliente: Hugo Sánchez Rodríguez, David Fuentes, Simona </w:t>
      </w:r>
      <w:proofErr w:type="spellStart"/>
      <w:r w:rsidRPr="00D417D6">
        <w:t>Loddo</w:t>
      </w:r>
      <w:proofErr w:type="spellEnd"/>
      <w:r w:rsidRPr="00D417D6">
        <w:t>, Elena Álvarez Conde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Sector: Fintech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Presidente creativo: Carlos Sanz de Andino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CEO: Nacho Huidobro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Cuentas: Soraya Zamorano, Cristina García y Ana Fons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Equipo creativo: Kiko Martínez y Raquel Millán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 xml:space="preserve">Producer agencia: María Jiménez y Andrea </w:t>
      </w:r>
      <w:proofErr w:type="spellStart"/>
      <w:r w:rsidRPr="00D417D6">
        <w:t>Rosenschein</w:t>
      </w:r>
      <w:proofErr w:type="spellEnd"/>
    </w:p>
    <w:p w:rsidR="00925C3A" w:rsidRPr="002B6CC7" w:rsidRDefault="00925C3A" w:rsidP="00022CDA">
      <w:pPr>
        <w:spacing w:after="0" w:line="240" w:lineRule="auto"/>
        <w:jc w:val="both"/>
        <w:rPr>
          <w:lang w:val="en-US"/>
        </w:rPr>
      </w:pPr>
      <w:proofErr w:type="spellStart"/>
      <w:r w:rsidRPr="002B6CC7">
        <w:rPr>
          <w:lang w:val="en-US"/>
        </w:rPr>
        <w:t>Realizador</w:t>
      </w:r>
      <w:proofErr w:type="spellEnd"/>
      <w:r w:rsidRPr="002B6CC7">
        <w:rPr>
          <w:lang w:val="en-US"/>
        </w:rPr>
        <w:t xml:space="preserve">: </w:t>
      </w:r>
      <w:proofErr w:type="spellStart"/>
      <w:r w:rsidRPr="002B6CC7">
        <w:rPr>
          <w:lang w:val="en-US"/>
        </w:rPr>
        <w:t>Guust</w:t>
      </w:r>
      <w:proofErr w:type="spellEnd"/>
      <w:r w:rsidRPr="002B6CC7">
        <w:rPr>
          <w:lang w:val="en-US"/>
        </w:rPr>
        <w:t xml:space="preserve"> Mulder</w:t>
      </w:r>
    </w:p>
    <w:p w:rsidR="00925C3A" w:rsidRPr="002B6CC7" w:rsidRDefault="00925C3A" w:rsidP="00022CDA">
      <w:pPr>
        <w:spacing w:after="0" w:line="240" w:lineRule="auto"/>
        <w:jc w:val="both"/>
        <w:rPr>
          <w:lang w:val="en-US"/>
        </w:rPr>
      </w:pPr>
      <w:proofErr w:type="spellStart"/>
      <w:r w:rsidRPr="002B6CC7">
        <w:rPr>
          <w:lang w:val="en-US"/>
        </w:rPr>
        <w:t>Productora</w:t>
      </w:r>
      <w:proofErr w:type="spellEnd"/>
      <w:r w:rsidRPr="002B6CC7">
        <w:rPr>
          <w:lang w:val="en-US"/>
        </w:rPr>
        <w:t>: Be Sweet Films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Productor ejecutivo: Juan San Román y Álvaro Olalquiaga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Producer productora: Celia Esteban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 xml:space="preserve">Director fotografía: Tulio Ferreira </w:t>
      </w:r>
    </w:p>
    <w:p w:rsidR="00925C3A" w:rsidRPr="00D417D6" w:rsidRDefault="00925C3A" w:rsidP="00022CDA">
      <w:pPr>
        <w:spacing w:after="0" w:line="240" w:lineRule="auto"/>
        <w:jc w:val="both"/>
      </w:pPr>
      <w:r w:rsidRPr="00D417D6">
        <w:t>Agencia de medios: HMG</w:t>
      </w:r>
      <w:r w:rsidR="00553F1E">
        <w:t xml:space="preserve"> (Hashtag Media Group)</w:t>
      </w:r>
    </w:p>
    <w:p w:rsidR="00495A83" w:rsidRDefault="00495A83" w:rsidP="00495A83">
      <w:pPr>
        <w:spacing w:after="0" w:line="240" w:lineRule="auto"/>
        <w:rPr>
          <w:rFonts w:cstheme="minorHAnsi"/>
          <w:b/>
          <w:bCs/>
          <w:lang w:val="fr-FR"/>
        </w:rPr>
      </w:pPr>
    </w:p>
    <w:p w:rsidR="0000402F" w:rsidRPr="00495A83" w:rsidRDefault="0000402F" w:rsidP="00495A83">
      <w:pPr>
        <w:spacing w:after="0" w:line="240" w:lineRule="auto"/>
        <w:rPr>
          <w:rFonts w:cstheme="minorHAnsi"/>
        </w:rPr>
      </w:pPr>
      <w:proofErr w:type="spellStart"/>
      <w:r w:rsidRPr="00495A83">
        <w:rPr>
          <w:rFonts w:cstheme="minorHAnsi"/>
          <w:b/>
          <w:bCs/>
          <w:lang w:val="fr-FR"/>
        </w:rPr>
        <w:t>Acerca</w:t>
      </w:r>
      <w:proofErr w:type="spellEnd"/>
      <w:r w:rsidRPr="00495A83">
        <w:rPr>
          <w:rFonts w:cstheme="minorHAnsi"/>
          <w:b/>
          <w:bCs/>
          <w:lang w:val="fr-FR"/>
        </w:rPr>
        <w:t xml:space="preserve"> de Darwin Social Noise</w:t>
      </w:r>
      <w:r w:rsidR="00495A83">
        <w:rPr>
          <w:rFonts w:cstheme="minorHAnsi"/>
          <w:b/>
          <w:bCs/>
          <w:lang w:val="fr-FR"/>
        </w:rPr>
        <w:t> :</w:t>
      </w:r>
    </w:p>
    <w:p w:rsidR="0000402F" w:rsidRPr="00495A83" w:rsidRDefault="0000402F" w:rsidP="00495A83">
      <w:pPr>
        <w:spacing w:after="0" w:line="240" w:lineRule="auto"/>
        <w:ind w:left="284"/>
        <w:rPr>
          <w:rFonts w:cstheme="minorHAnsi"/>
        </w:rPr>
      </w:pPr>
      <w:r w:rsidRPr="00495A83">
        <w:rPr>
          <w:rFonts w:cstheme="minorHAnsi"/>
        </w:rPr>
        <w:t xml:space="preserve">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>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proofErr w:type="spellStart"/>
      <w:r w:rsidRPr="00495A83">
        <w:rPr>
          <w:rFonts w:cstheme="minorHAnsi"/>
          <w:i/>
          <w:iCs/>
        </w:rPr>
        <w:t>Infoadex</w:t>
      </w:r>
      <w:proofErr w:type="spellEnd"/>
      <w:r w:rsidRPr="00495A83">
        <w:rPr>
          <w:rFonts w:cstheme="minorHAnsi"/>
          <w:i/>
          <w:iCs/>
        </w:rPr>
        <w:t xml:space="preserve">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proofErr w:type="spellStart"/>
      <w:r w:rsidRPr="00495A83">
        <w:rPr>
          <w:rFonts w:cstheme="minorHAnsi"/>
          <w:i/>
          <w:iCs/>
        </w:rPr>
        <w:t>AgencyScope</w:t>
      </w:r>
      <w:proofErr w:type="spellEnd"/>
      <w:r w:rsidRPr="00495A83">
        <w:rPr>
          <w:rFonts w:cstheme="minorHAnsi"/>
          <w:i/>
          <w:iCs/>
        </w:rPr>
        <w:t xml:space="preserve"> 2018</w:t>
      </w:r>
      <w:r w:rsidRPr="00495A83">
        <w:rPr>
          <w:rFonts w:cstheme="minorHAnsi"/>
        </w:rPr>
        <w:t> realizado por la consultora independiente </w:t>
      </w:r>
      <w:proofErr w:type="spellStart"/>
      <w:r w:rsidRPr="00495A83">
        <w:rPr>
          <w:rFonts w:cstheme="minorHAnsi"/>
          <w:i/>
          <w:iCs/>
        </w:rPr>
        <w:t>Scopen</w:t>
      </w:r>
      <w:proofErr w:type="spellEnd"/>
      <w:r w:rsidRPr="00495A83">
        <w:rPr>
          <w:rFonts w:cstheme="minorHAnsi"/>
        </w:rPr>
        <w:t xml:space="preserve">. Además, 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 xml:space="preserve"> es la agencia española de la red internacional de agencias independientes </w:t>
      </w:r>
      <w:hyperlink r:id="rId9" w:tgtFrame="_blank" w:history="1">
        <w:r w:rsidRPr="00495A83">
          <w:rPr>
            <w:rStyle w:val="Hipervnculo"/>
            <w:rFonts w:cstheme="minorHAnsi"/>
          </w:rPr>
          <w:t>ICOM</w:t>
        </w:r>
      </w:hyperlink>
      <w:r w:rsidRPr="00495A83">
        <w:rPr>
          <w:rFonts w:cstheme="minorHAnsi"/>
        </w:rPr>
        <w:t xml:space="preserve">, con presencia en </w:t>
      </w:r>
      <w:r w:rsidR="00173789" w:rsidRPr="00495A83">
        <w:rPr>
          <w:rFonts w:cstheme="minorHAnsi"/>
        </w:rPr>
        <w:t xml:space="preserve">más de </w:t>
      </w:r>
      <w:r w:rsidR="00582603" w:rsidRPr="00495A83">
        <w:rPr>
          <w:rFonts w:cstheme="minorHAnsi"/>
        </w:rPr>
        <w:t>6</w:t>
      </w:r>
      <w:r w:rsidRPr="00495A83">
        <w:rPr>
          <w:rFonts w:cstheme="minorHAnsi"/>
        </w:rPr>
        <w:t>0 mercados en todo el mundo.</w:t>
      </w:r>
    </w:p>
    <w:p w:rsidR="008930F7" w:rsidRPr="00495A83" w:rsidRDefault="008930F7" w:rsidP="00495A83">
      <w:pPr>
        <w:spacing w:after="0" w:line="240" w:lineRule="auto"/>
        <w:ind w:left="284"/>
        <w:rPr>
          <w:rFonts w:cstheme="minorHAnsi"/>
        </w:rPr>
      </w:pPr>
    </w:p>
    <w:p w:rsidR="0000402F" w:rsidRPr="00495A83" w:rsidRDefault="0000402F" w:rsidP="00495A83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:rsidR="0000402F" w:rsidRPr="00495A83" w:rsidRDefault="0000402F" w:rsidP="00495A83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t> </w:t>
      </w:r>
    </w:p>
    <w:p w:rsidR="0000402F" w:rsidRPr="00495A83" w:rsidRDefault="0000402F" w:rsidP="00495A83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:rsidR="0000402F" w:rsidRPr="00495A83" w:rsidRDefault="00F76BCE" w:rsidP="00495A83">
      <w:pPr>
        <w:spacing w:after="0" w:line="240" w:lineRule="auto"/>
        <w:ind w:left="567"/>
        <w:rPr>
          <w:rFonts w:ascii="Calibri" w:hAnsi="Calibri" w:cs="Calibri"/>
        </w:rPr>
      </w:pPr>
      <w:hyperlink r:id="rId10" w:history="1">
        <w:r w:rsidR="0000402F" w:rsidRPr="00495A83">
          <w:rPr>
            <w:rStyle w:val="Hipervnculo"/>
            <w:rFonts w:ascii="Calibri" w:hAnsi="Calibri" w:cs="Calibri"/>
          </w:rPr>
          <w:t>prensa@darwinsocialnoise.com</w:t>
        </w:r>
      </w:hyperlink>
    </w:p>
    <w:p w:rsidR="0000402F" w:rsidRDefault="0000402F" w:rsidP="00495A83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p w:rsidR="001B47E9" w:rsidRDefault="001B47E9" w:rsidP="00495A83">
      <w:pPr>
        <w:spacing w:after="0" w:line="240" w:lineRule="auto"/>
        <w:ind w:left="567"/>
        <w:rPr>
          <w:rFonts w:ascii="Calibri" w:hAnsi="Calibri" w:cs="Calibri"/>
        </w:rPr>
      </w:pPr>
    </w:p>
    <w:sectPr w:rsidR="001B47E9" w:rsidSect="00495A83">
      <w:head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CE" w:rsidRDefault="00F76BCE" w:rsidP="00495A83">
      <w:pPr>
        <w:spacing w:after="0" w:line="240" w:lineRule="auto"/>
      </w:pPr>
      <w:r>
        <w:separator/>
      </w:r>
    </w:p>
  </w:endnote>
  <w:endnote w:type="continuationSeparator" w:id="0">
    <w:p w:rsidR="00F76BCE" w:rsidRDefault="00F76BCE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CE" w:rsidRDefault="00F76BCE" w:rsidP="00495A83">
      <w:pPr>
        <w:spacing w:after="0" w:line="240" w:lineRule="auto"/>
      </w:pPr>
      <w:r>
        <w:separator/>
      </w:r>
    </w:p>
  </w:footnote>
  <w:footnote w:type="continuationSeparator" w:id="0">
    <w:p w:rsidR="00F76BCE" w:rsidRDefault="00F76BCE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81789"/>
    <w:rsid w:val="000A71CC"/>
    <w:rsid w:val="000B6EED"/>
    <w:rsid w:val="001033CD"/>
    <w:rsid w:val="00173789"/>
    <w:rsid w:val="0019733A"/>
    <w:rsid w:val="001B47E9"/>
    <w:rsid w:val="0022422E"/>
    <w:rsid w:val="002B6CC7"/>
    <w:rsid w:val="003D05F1"/>
    <w:rsid w:val="003E6946"/>
    <w:rsid w:val="003F4977"/>
    <w:rsid w:val="004714A3"/>
    <w:rsid w:val="00495A83"/>
    <w:rsid w:val="005135D5"/>
    <w:rsid w:val="00553F1E"/>
    <w:rsid w:val="005809CD"/>
    <w:rsid w:val="00582603"/>
    <w:rsid w:val="00603B01"/>
    <w:rsid w:val="00610E9C"/>
    <w:rsid w:val="00636EC3"/>
    <w:rsid w:val="00637672"/>
    <w:rsid w:val="00652D43"/>
    <w:rsid w:val="006844DE"/>
    <w:rsid w:val="007D08C9"/>
    <w:rsid w:val="008244D8"/>
    <w:rsid w:val="008930F7"/>
    <w:rsid w:val="008A3BC1"/>
    <w:rsid w:val="00925C3A"/>
    <w:rsid w:val="00932322"/>
    <w:rsid w:val="009400D2"/>
    <w:rsid w:val="00A17A17"/>
    <w:rsid w:val="00A652E2"/>
    <w:rsid w:val="00AD658F"/>
    <w:rsid w:val="00AD6CD8"/>
    <w:rsid w:val="00AE2C9E"/>
    <w:rsid w:val="00B64B6B"/>
    <w:rsid w:val="00C444E6"/>
    <w:rsid w:val="00C77C65"/>
    <w:rsid w:val="00CB165F"/>
    <w:rsid w:val="00CD7633"/>
    <w:rsid w:val="00D061A8"/>
    <w:rsid w:val="00E56F29"/>
    <w:rsid w:val="00E81516"/>
    <w:rsid w:val="00EB4D0F"/>
    <w:rsid w:val="00F26C08"/>
    <w:rsid w:val="00F76BCE"/>
    <w:rsid w:val="00FB7EF4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6EF4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0RyNQ4LBv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.tl/t-JI0VK58Wq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comagenci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Rocío</cp:lastModifiedBy>
  <cp:revision>5</cp:revision>
  <dcterms:created xsi:type="dcterms:W3CDTF">2020-02-17T10:05:00Z</dcterms:created>
  <dcterms:modified xsi:type="dcterms:W3CDTF">2020-02-18T08:40:00Z</dcterms:modified>
</cp:coreProperties>
</file>