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C3A95" w14:textId="2D52D4F1" w:rsidR="00536A66" w:rsidRDefault="00536A66" w:rsidP="00536A66">
      <w:pPr>
        <w:rPr>
          <w:rFonts w:ascii="Calibri" w:hAnsi="Calibri" w:cs="Calibri"/>
          <w:b/>
          <w:bCs/>
          <w:sz w:val="40"/>
          <w:szCs w:val="40"/>
        </w:rPr>
      </w:pPr>
      <w:r w:rsidRPr="004B6009">
        <w:rPr>
          <w:rFonts w:ascii="Calibri" w:hAnsi="Calibri"/>
          <w:noProof/>
          <w:color w:val="auto"/>
          <w:sz w:val="28"/>
          <w:szCs w:val="28"/>
          <w:lang w:val="en-GB" w:eastAsia="en-GB"/>
        </w:rPr>
        <w:drawing>
          <wp:inline distT="0" distB="0" distL="0" distR="0" wp14:anchorId="5DBFFD56" wp14:editId="2966B9A4">
            <wp:extent cx="1676400" cy="388056"/>
            <wp:effectExtent l="0" t="0" r="0" b="5715"/>
            <wp:docPr id="1" name="Imagen 1" descr="DS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N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49" cy="390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F5AA1" w14:textId="77777777" w:rsidR="00474EF3" w:rsidRPr="00474EF3" w:rsidRDefault="00474EF3" w:rsidP="00D504E5">
      <w:pPr>
        <w:rPr>
          <w:rFonts w:ascii="Calibri" w:hAnsi="Calibri" w:cs="Calibri"/>
          <w:bCs/>
          <w:sz w:val="28"/>
          <w:szCs w:val="28"/>
          <w:u w:val="single"/>
        </w:rPr>
      </w:pPr>
    </w:p>
    <w:p w14:paraId="0309382B" w14:textId="77777777" w:rsidR="0068123A" w:rsidRPr="0068123A" w:rsidRDefault="0068123A" w:rsidP="0068123A">
      <w:pPr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r w:rsidRPr="0068123A">
        <w:rPr>
          <w:rFonts w:asciiTheme="minorHAnsi" w:hAnsiTheme="minorHAnsi" w:cstheme="minorHAnsi"/>
          <w:b/>
          <w:bCs/>
          <w:sz w:val="28"/>
          <w:szCs w:val="28"/>
          <w:u w:val="single"/>
        </w:rPr>
        <w:t>NOTA DE PRENSA</w:t>
      </w:r>
    </w:p>
    <w:p w14:paraId="13BC8963" w14:textId="77777777" w:rsidR="0068123A" w:rsidRPr="00F27A68" w:rsidRDefault="0068123A" w:rsidP="0068123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4F12792" w14:textId="2EDA5702" w:rsidR="0068123A" w:rsidRPr="00D504E5" w:rsidRDefault="0068123A" w:rsidP="00D504E5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proofErr w:type="spellStart"/>
      <w:r w:rsidRPr="0068123A">
        <w:rPr>
          <w:rFonts w:asciiTheme="minorHAnsi" w:hAnsiTheme="minorHAnsi" w:cstheme="minorHAnsi"/>
          <w:b/>
          <w:bCs/>
          <w:sz w:val="40"/>
          <w:szCs w:val="40"/>
        </w:rPr>
        <w:t>Pibank</w:t>
      </w:r>
      <w:proofErr w:type="spellEnd"/>
      <w:r w:rsidRPr="0068123A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F27A68">
        <w:rPr>
          <w:rFonts w:asciiTheme="minorHAnsi" w:hAnsiTheme="minorHAnsi" w:cstheme="minorHAnsi"/>
          <w:b/>
          <w:bCs/>
          <w:sz w:val="40"/>
          <w:szCs w:val="40"/>
        </w:rPr>
        <w:t>irrumpe en el mercado de fichajes</w:t>
      </w:r>
    </w:p>
    <w:p w14:paraId="45F1D7F6" w14:textId="77777777" w:rsidR="00D504E5" w:rsidRDefault="00D504E5" w:rsidP="00F27A68">
      <w:pPr>
        <w:jc w:val="center"/>
        <w:rPr>
          <w:rFonts w:asciiTheme="minorHAnsi" w:hAnsiTheme="minorHAnsi" w:cstheme="minorHAnsi"/>
          <w:i/>
          <w:iCs/>
          <w:sz w:val="26"/>
          <w:szCs w:val="26"/>
        </w:rPr>
      </w:pPr>
    </w:p>
    <w:p w14:paraId="63505930" w14:textId="0948B91A" w:rsidR="0068123A" w:rsidRPr="00F27A68" w:rsidRDefault="0068123A" w:rsidP="00F27A68">
      <w:pPr>
        <w:jc w:val="center"/>
        <w:rPr>
          <w:rFonts w:asciiTheme="minorHAnsi" w:hAnsiTheme="minorHAnsi" w:cstheme="minorHAnsi"/>
          <w:i/>
          <w:iCs/>
          <w:sz w:val="26"/>
          <w:szCs w:val="26"/>
        </w:rPr>
      </w:pPr>
      <w:r w:rsidRPr="00F27A68">
        <w:rPr>
          <w:rFonts w:asciiTheme="minorHAnsi" w:hAnsiTheme="minorHAnsi" w:cstheme="minorHAnsi"/>
          <w:i/>
          <w:iCs/>
          <w:sz w:val="26"/>
          <w:szCs w:val="26"/>
        </w:rPr>
        <w:t xml:space="preserve">La campaña, </w:t>
      </w:r>
      <w:r w:rsidR="00D504E5">
        <w:rPr>
          <w:rFonts w:asciiTheme="minorHAnsi" w:hAnsiTheme="minorHAnsi" w:cstheme="minorHAnsi"/>
          <w:i/>
          <w:iCs/>
          <w:sz w:val="26"/>
          <w:szCs w:val="26"/>
        </w:rPr>
        <w:t>creada</w:t>
      </w:r>
      <w:r w:rsidRPr="00F27A68">
        <w:rPr>
          <w:rFonts w:asciiTheme="minorHAnsi" w:hAnsiTheme="minorHAnsi" w:cstheme="minorHAnsi"/>
          <w:i/>
          <w:iCs/>
          <w:sz w:val="26"/>
          <w:szCs w:val="26"/>
        </w:rPr>
        <w:t xml:space="preserve"> </w:t>
      </w:r>
      <w:r w:rsidR="00F27A68" w:rsidRPr="00F27A68">
        <w:rPr>
          <w:rFonts w:asciiTheme="minorHAnsi" w:hAnsiTheme="minorHAnsi" w:cstheme="minorHAnsi"/>
          <w:i/>
          <w:iCs/>
          <w:sz w:val="26"/>
          <w:szCs w:val="26"/>
        </w:rPr>
        <w:t xml:space="preserve">por Darwin Social </w:t>
      </w:r>
      <w:proofErr w:type="spellStart"/>
      <w:r w:rsidR="00F27A68" w:rsidRPr="00F27A68">
        <w:rPr>
          <w:rFonts w:asciiTheme="minorHAnsi" w:hAnsiTheme="minorHAnsi" w:cstheme="minorHAnsi"/>
          <w:i/>
          <w:iCs/>
          <w:sz w:val="26"/>
          <w:szCs w:val="26"/>
        </w:rPr>
        <w:t>Noise</w:t>
      </w:r>
      <w:proofErr w:type="spellEnd"/>
      <w:r w:rsidR="00F27A68" w:rsidRPr="00F27A68">
        <w:rPr>
          <w:rFonts w:asciiTheme="minorHAnsi" w:hAnsiTheme="minorHAnsi" w:cstheme="minorHAnsi"/>
          <w:i/>
          <w:iCs/>
          <w:sz w:val="26"/>
          <w:szCs w:val="26"/>
        </w:rPr>
        <w:t xml:space="preserve"> </w:t>
      </w:r>
      <w:r w:rsidRPr="00F27A68">
        <w:rPr>
          <w:rFonts w:asciiTheme="minorHAnsi" w:hAnsiTheme="minorHAnsi" w:cstheme="minorHAnsi"/>
          <w:i/>
          <w:iCs/>
          <w:sz w:val="26"/>
          <w:szCs w:val="26"/>
        </w:rPr>
        <w:t xml:space="preserve">para promover la Hipoteca </w:t>
      </w:r>
      <w:proofErr w:type="spellStart"/>
      <w:r w:rsidRPr="00F27A68">
        <w:rPr>
          <w:rFonts w:asciiTheme="minorHAnsi" w:hAnsiTheme="minorHAnsi" w:cstheme="minorHAnsi"/>
          <w:i/>
          <w:iCs/>
          <w:sz w:val="26"/>
          <w:szCs w:val="26"/>
        </w:rPr>
        <w:t>Pibank</w:t>
      </w:r>
      <w:proofErr w:type="spellEnd"/>
      <w:r w:rsidRPr="00F27A68">
        <w:rPr>
          <w:rFonts w:asciiTheme="minorHAnsi" w:hAnsiTheme="minorHAnsi" w:cstheme="minorHAnsi"/>
          <w:i/>
          <w:iCs/>
          <w:sz w:val="26"/>
          <w:szCs w:val="26"/>
        </w:rPr>
        <w:t xml:space="preserve">, </w:t>
      </w:r>
      <w:r w:rsidR="00F27A68" w:rsidRPr="00F27A68">
        <w:rPr>
          <w:rFonts w:asciiTheme="minorHAnsi" w:hAnsiTheme="minorHAnsi" w:cstheme="minorHAnsi"/>
          <w:i/>
          <w:iCs/>
          <w:sz w:val="26"/>
          <w:szCs w:val="26"/>
        </w:rPr>
        <w:t xml:space="preserve">se </w:t>
      </w:r>
      <w:r w:rsidR="00D504E5">
        <w:rPr>
          <w:rFonts w:asciiTheme="minorHAnsi" w:hAnsiTheme="minorHAnsi" w:cstheme="minorHAnsi"/>
          <w:i/>
          <w:iCs/>
          <w:sz w:val="26"/>
          <w:szCs w:val="26"/>
        </w:rPr>
        <w:t>ha desarrollado</w:t>
      </w:r>
      <w:r w:rsidR="00F27A68" w:rsidRPr="00F27A68">
        <w:rPr>
          <w:rFonts w:asciiTheme="minorHAnsi" w:hAnsiTheme="minorHAnsi" w:cstheme="minorHAnsi"/>
          <w:i/>
          <w:iCs/>
          <w:sz w:val="26"/>
          <w:szCs w:val="26"/>
        </w:rPr>
        <w:t xml:space="preserve"> durante todo el verano, aprovechando la actualidad deportiva </w:t>
      </w:r>
      <w:r w:rsidR="00D504E5">
        <w:rPr>
          <w:rFonts w:asciiTheme="minorHAnsi" w:hAnsiTheme="minorHAnsi" w:cstheme="minorHAnsi"/>
          <w:i/>
          <w:iCs/>
          <w:sz w:val="26"/>
          <w:szCs w:val="26"/>
        </w:rPr>
        <w:t xml:space="preserve">del </w:t>
      </w:r>
      <w:r w:rsidR="00F27A68" w:rsidRPr="00F27A68">
        <w:rPr>
          <w:rFonts w:asciiTheme="minorHAnsi" w:hAnsiTheme="minorHAnsi" w:cstheme="minorHAnsi"/>
          <w:i/>
          <w:iCs/>
          <w:sz w:val="26"/>
          <w:szCs w:val="26"/>
        </w:rPr>
        <w:t>mercado de fichajes de fútbol</w:t>
      </w:r>
    </w:p>
    <w:p w14:paraId="1C7A7B54" w14:textId="77777777" w:rsidR="0068123A" w:rsidRPr="0068123A" w:rsidRDefault="0068123A" w:rsidP="0068123A">
      <w:pPr>
        <w:rPr>
          <w:rFonts w:asciiTheme="minorHAnsi" w:hAnsiTheme="minorHAnsi" w:cstheme="minorHAnsi"/>
          <w:i/>
          <w:iCs/>
        </w:rPr>
      </w:pPr>
    </w:p>
    <w:p w14:paraId="21DA06C8" w14:textId="6B7EB292" w:rsidR="0068123A" w:rsidRPr="0068123A" w:rsidRDefault="0068123A" w:rsidP="0068123A">
      <w:pPr>
        <w:rPr>
          <w:rFonts w:asciiTheme="minorHAnsi" w:hAnsiTheme="minorHAnsi" w:cstheme="minorHAnsi"/>
          <w:iCs/>
        </w:rPr>
      </w:pPr>
      <w:r w:rsidRPr="0068123A">
        <w:rPr>
          <w:rFonts w:asciiTheme="minorHAnsi" w:hAnsiTheme="minorHAnsi" w:cstheme="minorHAnsi"/>
          <w:i/>
          <w:iCs/>
        </w:rPr>
        <w:t xml:space="preserve">Madrid, </w:t>
      </w:r>
      <w:r w:rsidR="00F27A68">
        <w:rPr>
          <w:rFonts w:asciiTheme="minorHAnsi" w:hAnsiTheme="minorHAnsi" w:cstheme="minorHAnsi"/>
          <w:i/>
          <w:iCs/>
        </w:rPr>
        <w:t>10</w:t>
      </w:r>
      <w:r w:rsidR="001B2FB6">
        <w:rPr>
          <w:rFonts w:asciiTheme="minorHAnsi" w:hAnsiTheme="minorHAnsi" w:cstheme="minorHAnsi"/>
          <w:i/>
          <w:iCs/>
        </w:rPr>
        <w:t xml:space="preserve"> de septiembre</w:t>
      </w:r>
      <w:r w:rsidRPr="0068123A">
        <w:rPr>
          <w:rFonts w:asciiTheme="minorHAnsi" w:hAnsiTheme="minorHAnsi" w:cstheme="minorHAnsi"/>
          <w:i/>
          <w:iCs/>
        </w:rPr>
        <w:t xml:space="preserve"> de 2019.- </w:t>
      </w:r>
      <w:r w:rsidRPr="0068123A">
        <w:rPr>
          <w:rFonts w:asciiTheme="minorHAnsi" w:hAnsiTheme="minorHAnsi" w:cstheme="minorHAnsi"/>
          <w:iCs/>
        </w:rPr>
        <w:t>El mercado de verano de fichajes de jugadores de fútbol siempre da mucho que hablar entre los aficionados. Aprovechando este momento</w:t>
      </w:r>
      <w:r w:rsidR="00F27A68">
        <w:rPr>
          <w:rFonts w:asciiTheme="minorHAnsi" w:hAnsiTheme="minorHAnsi" w:cstheme="minorHAnsi"/>
          <w:iCs/>
        </w:rPr>
        <w:t xml:space="preserve"> de conversación social</w:t>
      </w:r>
      <w:r w:rsidRPr="0068123A">
        <w:rPr>
          <w:rFonts w:asciiTheme="minorHAnsi" w:hAnsiTheme="minorHAnsi" w:cstheme="minorHAnsi"/>
          <w:iCs/>
        </w:rPr>
        <w:t xml:space="preserve">, </w:t>
      </w:r>
      <w:proofErr w:type="spellStart"/>
      <w:r w:rsidRPr="00D504E5">
        <w:rPr>
          <w:rFonts w:asciiTheme="minorHAnsi" w:hAnsiTheme="minorHAnsi" w:cstheme="minorHAnsi"/>
          <w:b/>
          <w:bCs/>
          <w:iCs/>
        </w:rPr>
        <w:t>Pibank</w:t>
      </w:r>
      <w:proofErr w:type="spellEnd"/>
      <w:r w:rsidRPr="0068123A">
        <w:rPr>
          <w:rFonts w:asciiTheme="minorHAnsi" w:hAnsiTheme="minorHAnsi" w:cstheme="minorHAnsi"/>
          <w:iCs/>
        </w:rPr>
        <w:t xml:space="preserve">, el banco </w:t>
      </w:r>
      <w:r w:rsidR="00F27A68">
        <w:rPr>
          <w:rFonts w:asciiTheme="minorHAnsi" w:hAnsiTheme="minorHAnsi" w:cstheme="minorHAnsi"/>
          <w:iCs/>
        </w:rPr>
        <w:t xml:space="preserve">del </w:t>
      </w:r>
      <w:r w:rsidR="00D504E5">
        <w:rPr>
          <w:rFonts w:asciiTheme="minorHAnsi" w:hAnsiTheme="minorHAnsi" w:cstheme="minorHAnsi"/>
          <w:iCs/>
        </w:rPr>
        <w:t>‘</w:t>
      </w:r>
      <w:r w:rsidRPr="0068123A">
        <w:rPr>
          <w:rFonts w:asciiTheme="minorHAnsi" w:hAnsiTheme="minorHAnsi" w:cstheme="minorHAnsi"/>
          <w:iCs/>
        </w:rPr>
        <w:t>mejor más fácil</w:t>
      </w:r>
      <w:r w:rsidR="00D504E5">
        <w:rPr>
          <w:rFonts w:asciiTheme="minorHAnsi" w:hAnsiTheme="minorHAnsi" w:cstheme="minorHAnsi"/>
          <w:iCs/>
        </w:rPr>
        <w:t>’</w:t>
      </w:r>
      <w:r w:rsidRPr="0068123A">
        <w:rPr>
          <w:rFonts w:asciiTheme="minorHAnsi" w:hAnsiTheme="minorHAnsi" w:cstheme="minorHAnsi"/>
          <w:iCs/>
        </w:rPr>
        <w:t xml:space="preserve">, </w:t>
      </w:r>
      <w:r w:rsidR="001B2FB6">
        <w:rPr>
          <w:rFonts w:asciiTheme="minorHAnsi" w:hAnsiTheme="minorHAnsi" w:cstheme="minorHAnsi"/>
          <w:iCs/>
        </w:rPr>
        <w:t xml:space="preserve">ha querido </w:t>
      </w:r>
      <w:r w:rsidRPr="0068123A">
        <w:rPr>
          <w:rFonts w:asciiTheme="minorHAnsi" w:hAnsiTheme="minorHAnsi" w:cstheme="minorHAnsi"/>
          <w:iCs/>
        </w:rPr>
        <w:t xml:space="preserve">ayudar a los presidentes de los clubes de fútbol a convencer a las grandes estrellas de este deporte para que fichen por sus equipos. Para ello, la entidad financiera ha lanzado de la mano de </w:t>
      </w:r>
      <w:r w:rsidRPr="00D504E5">
        <w:rPr>
          <w:rFonts w:asciiTheme="minorHAnsi" w:hAnsiTheme="minorHAnsi" w:cstheme="minorHAnsi"/>
          <w:b/>
          <w:bCs/>
          <w:iCs/>
        </w:rPr>
        <w:t xml:space="preserve">Darwin Social </w:t>
      </w:r>
      <w:proofErr w:type="spellStart"/>
      <w:r w:rsidRPr="00D504E5">
        <w:rPr>
          <w:rFonts w:asciiTheme="minorHAnsi" w:hAnsiTheme="minorHAnsi" w:cstheme="minorHAnsi"/>
          <w:b/>
          <w:bCs/>
          <w:iCs/>
        </w:rPr>
        <w:t>Noise</w:t>
      </w:r>
      <w:proofErr w:type="spellEnd"/>
      <w:r w:rsidRPr="00D504E5">
        <w:rPr>
          <w:rFonts w:asciiTheme="minorHAnsi" w:hAnsiTheme="minorHAnsi" w:cstheme="minorHAnsi"/>
          <w:b/>
          <w:bCs/>
          <w:iCs/>
        </w:rPr>
        <w:t xml:space="preserve"> </w:t>
      </w:r>
      <w:r w:rsidRPr="0068123A">
        <w:rPr>
          <w:rFonts w:asciiTheme="minorHAnsi" w:hAnsiTheme="minorHAnsi" w:cstheme="minorHAnsi"/>
          <w:iCs/>
        </w:rPr>
        <w:t xml:space="preserve">una ingeniosa campaña de publicidad para </w:t>
      </w:r>
      <w:r w:rsidR="00F27A68">
        <w:rPr>
          <w:rFonts w:asciiTheme="minorHAnsi" w:hAnsiTheme="minorHAnsi" w:cstheme="minorHAnsi"/>
          <w:iCs/>
        </w:rPr>
        <w:t xml:space="preserve">ofrecer </w:t>
      </w:r>
      <w:r w:rsidRPr="0068123A">
        <w:rPr>
          <w:rFonts w:asciiTheme="minorHAnsi" w:hAnsiTheme="minorHAnsi" w:cstheme="minorHAnsi"/>
          <w:iCs/>
        </w:rPr>
        <w:t xml:space="preserve">la Hipoteca </w:t>
      </w:r>
      <w:proofErr w:type="spellStart"/>
      <w:r w:rsidRPr="0068123A">
        <w:rPr>
          <w:rFonts w:asciiTheme="minorHAnsi" w:hAnsiTheme="minorHAnsi" w:cstheme="minorHAnsi"/>
          <w:iCs/>
        </w:rPr>
        <w:t>Pibank</w:t>
      </w:r>
      <w:proofErr w:type="spellEnd"/>
      <w:r w:rsidRPr="0068123A">
        <w:rPr>
          <w:rFonts w:asciiTheme="minorHAnsi" w:hAnsiTheme="minorHAnsi" w:cstheme="minorHAnsi"/>
          <w:iCs/>
        </w:rPr>
        <w:t xml:space="preserve"> </w:t>
      </w:r>
      <w:r w:rsidR="00F27A68">
        <w:rPr>
          <w:rFonts w:asciiTheme="minorHAnsi" w:hAnsiTheme="minorHAnsi" w:cstheme="minorHAnsi"/>
          <w:iCs/>
        </w:rPr>
        <w:t xml:space="preserve">a las grandes </w:t>
      </w:r>
      <w:r w:rsidRPr="0068123A">
        <w:rPr>
          <w:rFonts w:asciiTheme="minorHAnsi" w:hAnsiTheme="minorHAnsi" w:cstheme="minorHAnsi"/>
          <w:iCs/>
        </w:rPr>
        <w:t>estrellas del futbol mundial</w:t>
      </w:r>
      <w:r w:rsidR="00F27A68">
        <w:rPr>
          <w:rFonts w:asciiTheme="minorHAnsi" w:hAnsiTheme="minorHAnsi" w:cstheme="minorHAnsi"/>
          <w:iCs/>
        </w:rPr>
        <w:t xml:space="preserve"> que llegan a nuestro país</w:t>
      </w:r>
      <w:r w:rsidRPr="0068123A">
        <w:rPr>
          <w:rFonts w:asciiTheme="minorHAnsi" w:hAnsiTheme="minorHAnsi" w:cstheme="minorHAnsi"/>
          <w:iCs/>
        </w:rPr>
        <w:t xml:space="preserve">. </w:t>
      </w:r>
    </w:p>
    <w:p w14:paraId="4442E226" w14:textId="77777777" w:rsidR="0068123A" w:rsidRPr="0068123A" w:rsidRDefault="0068123A" w:rsidP="0068123A">
      <w:pPr>
        <w:rPr>
          <w:rFonts w:asciiTheme="minorHAnsi" w:hAnsiTheme="minorHAnsi" w:cstheme="minorHAnsi"/>
          <w:iCs/>
          <w:sz w:val="22"/>
          <w:szCs w:val="22"/>
        </w:rPr>
      </w:pPr>
    </w:p>
    <w:p w14:paraId="54EAAE2F" w14:textId="39B4DE3D" w:rsidR="0068123A" w:rsidRPr="0068123A" w:rsidRDefault="0068123A" w:rsidP="0068123A">
      <w:pPr>
        <w:rPr>
          <w:rFonts w:asciiTheme="minorHAnsi" w:hAnsiTheme="minorHAnsi" w:cstheme="minorHAnsi"/>
          <w:iCs/>
        </w:rPr>
      </w:pPr>
      <w:r w:rsidRPr="0068123A">
        <w:rPr>
          <w:rFonts w:asciiTheme="minorHAnsi" w:hAnsiTheme="minorHAnsi" w:cstheme="minorHAnsi"/>
          <w:iCs/>
        </w:rPr>
        <w:t>La campaña</w:t>
      </w:r>
      <w:r w:rsidR="00F27A68">
        <w:rPr>
          <w:rFonts w:asciiTheme="minorHAnsi" w:hAnsiTheme="minorHAnsi" w:cstheme="minorHAnsi"/>
          <w:iCs/>
        </w:rPr>
        <w:t xml:space="preserve"> </w:t>
      </w:r>
      <w:r w:rsidRPr="0068123A">
        <w:rPr>
          <w:rFonts w:asciiTheme="minorHAnsi" w:hAnsiTheme="minorHAnsi" w:cstheme="minorHAnsi"/>
          <w:iCs/>
        </w:rPr>
        <w:t>incluye frases como “</w:t>
      </w:r>
      <w:r w:rsidRPr="00D504E5">
        <w:rPr>
          <w:rFonts w:asciiTheme="minorHAnsi" w:hAnsiTheme="minorHAnsi" w:cstheme="minorHAnsi"/>
          <w:b/>
          <w:bCs/>
          <w:i/>
        </w:rPr>
        <w:t>Presi, si lo que ofreces le parece poco, súmale una casa. La hipoteca es cosa nuestra</w:t>
      </w:r>
      <w:r w:rsidRPr="0068123A">
        <w:rPr>
          <w:rFonts w:asciiTheme="minorHAnsi" w:hAnsiTheme="minorHAnsi" w:cstheme="minorHAnsi"/>
          <w:iCs/>
        </w:rPr>
        <w:t>” o “</w:t>
      </w:r>
      <w:r w:rsidRPr="00D504E5">
        <w:rPr>
          <w:rFonts w:asciiTheme="minorHAnsi" w:hAnsiTheme="minorHAnsi" w:cstheme="minorHAnsi"/>
          <w:b/>
          <w:bCs/>
          <w:i/>
        </w:rPr>
        <w:t>Presi, si el brasileño vuelve a Barcelona le ofrecemos una hipoteca para él y toda su panda</w:t>
      </w:r>
      <w:r w:rsidRPr="0068123A">
        <w:rPr>
          <w:rFonts w:asciiTheme="minorHAnsi" w:hAnsiTheme="minorHAnsi" w:cstheme="minorHAnsi"/>
          <w:iCs/>
        </w:rPr>
        <w:t>”,</w:t>
      </w:r>
      <w:r w:rsidR="00F27A68">
        <w:rPr>
          <w:rFonts w:asciiTheme="minorHAnsi" w:hAnsiTheme="minorHAnsi" w:cstheme="minorHAnsi"/>
          <w:iCs/>
        </w:rPr>
        <w:t xml:space="preserve"> o “</w:t>
      </w:r>
      <w:r w:rsidR="00F27A68" w:rsidRPr="00D504E5">
        <w:rPr>
          <w:rFonts w:asciiTheme="minorHAnsi" w:hAnsiTheme="minorHAnsi" w:cstheme="minorHAnsi"/>
          <w:b/>
          <w:bCs/>
          <w:iCs/>
        </w:rPr>
        <w:t>Presi, acuérdate que en Manchester el fax tarda. Ofrécel</w:t>
      </w:r>
      <w:r w:rsidR="00D504E5">
        <w:rPr>
          <w:rFonts w:asciiTheme="minorHAnsi" w:hAnsiTheme="minorHAnsi" w:cstheme="minorHAnsi"/>
          <w:b/>
          <w:bCs/>
          <w:iCs/>
        </w:rPr>
        <w:t>e</w:t>
      </w:r>
      <w:r w:rsidR="00F27A68" w:rsidRPr="00D504E5">
        <w:rPr>
          <w:rFonts w:asciiTheme="minorHAnsi" w:hAnsiTheme="minorHAnsi" w:cstheme="minorHAnsi"/>
          <w:b/>
          <w:bCs/>
          <w:iCs/>
        </w:rPr>
        <w:t xml:space="preserve"> ya nuestra hipot</w:t>
      </w:r>
      <w:r w:rsidR="00D504E5">
        <w:rPr>
          <w:rFonts w:asciiTheme="minorHAnsi" w:hAnsiTheme="minorHAnsi" w:cstheme="minorHAnsi"/>
          <w:b/>
          <w:bCs/>
          <w:iCs/>
        </w:rPr>
        <w:t>e</w:t>
      </w:r>
      <w:r w:rsidR="00F27A68" w:rsidRPr="00D504E5">
        <w:rPr>
          <w:rFonts w:asciiTheme="minorHAnsi" w:hAnsiTheme="minorHAnsi" w:cstheme="minorHAnsi"/>
          <w:b/>
          <w:bCs/>
          <w:iCs/>
        </w:rPr>
        <w:t>ca y fíchalo</w:t>
      </w:r>
      <w:r w:rsidR="00F27A68">
        <w:rPr>
          <w:rFonts w:asciiTheme="minorHAnsi" w:hAnsiTheme="minorHAnsi" w:cstheme="minorHAnsi"/>
          <w:iCs/>
        </w:rPr>
        <w:t>”</w:t>
      </w:r>
      <w:r w:rsidR="00D504E5">
        <w:rPr>
          <w:rFonts w:asciiTheme="minorHAnsi" w:hAnsiTheme="minorHAnsi" w:cstheme="minorHAnsi"/>
          <w:iCs/>
        </w:rPr>
        <w:t>.</w:t>
      </w:r>
      <w:r w:rsidRPr="0068123A">
        <w:rPr>
          <w:rFonts w:asciiTheme="minorHAnsi" w:hAnsiTheme="minorHAnsi" w:cstheme="minorHAnsi"/>
          <w:iCs/>
        </w:rPr>
        <w:t xml:space="preserve"> </w:t>
      </w:r>
      <w:r w:rsidR="00F27A68">
        <w:rPr>
          <w:rFonts w:asciiTheme="minorHAnsi" w:hAnsiTheme="minorHAnsi" w:cstheme="minorHAnsi"/>
          <w:iCs/>
        </w:rPr>
        <w:t xml:space="preserve">La creatividad juega siempre con la actualidad de cada día, </w:t>
      </w:r>
      <w:r w:rsidR="00D504E5">
        <w:rPr>
          <w:rFonts w:asciiTheme="minorHAnsi" w:hAnsiTheme="minorHAnsi" w:cstheme="minorHAnsi"/>
          <w:iCs/>
        </w:rPr>
        <w:t xml:space="preserve">con </w:t>
      </w:r>
      <w:r w:rsidR="00F27A68">
        <w:rPr>
          <w:rFonts w:asciiTheme="minorHAnsi" w:hAnsiTheme="minorHAnsi" w:cstheme="minorHAnsi"/>
          <w:iCs/>
        </w:rPr>
        <w:t xml:space="preserve">guiños que conectan con </w:t>
      </w:r>
      <w:r w:rsidR="004D392D" w:rsidRPr="004D392D">
        <w:rPr>
          <w:rFonts w:asciiTheme="minorHAnsi" w:hAnsiTheme="minorHAnsi" w:cstheme="minorHAnsi"/>
          <w:iCs/>
          <w:color w:val="000000" w:themeColor="text1"/>
        </w:rPr>
        <w:t xml:space="preserve">los aficionados al </w:t>
      </w:r>
      <w:r w:rsidR="00F27A68">
        <w:rPr>
          <w:rFonts w:asciiTheme="minorHAnsi" w:hAnsiTheme="minorHAnsi" w:cstheme="minorHAnsi"/>
          <w:iCs/>
        </w:rPr>
        <w:t>fútbol</w:t>
      </w:r>
      <w:r w:rsidR="00D504E5">
        <w:rPr>
          <w:rFonts w:asciiTheme="minorHAnsi" w:hAnsiTheme="minorHAnsi" w:cstheme="minorHAnsi"/>
          <w:iCs/>
        </w:rPr>
        <w:t xml:space="preserve">, usando el </w:t>
      </w:r>
      <w:r w:rsidRPr="0068123A">
        <w:rPr>
          <w:rFonts w:asciiTheme="minorHAnsi" w:hAnsiTheme="minorHAnsi" w:cstheme="minorHAnsi"/>
          <w:iCs/>
        </w:rPr>
        <w:t xml:space="preserve">humor </w:t>
      </w:r>
      <w:r w:rsidR="00D504E5">
        <w:rPr>
          <w:rFonts w:asciiTheme="minorHAnsi" w:hAnsiTheme="minorHAnsi" w:cstheme="minorHAnsi"/>
          <w:iCs/>
        </w:rPr>
        <w:t xml:space="preserve">para </w:t>
      </w:r>
      <w:r w:rsidR="00F27A68">
        <w:rPr>
          <w:rFonts w:asciiTheme="minorHAnsi" w:hAnsiTheme="minorHAnsi" w:cstheme="minorHAnsi"/>
          <w:iCs/>
        </w:rPr>
        <w:t>genera</w:t>
      </w:r>
      <w:r w:rsidR="00D504E5">
        <w:rPr>
          <w:rFonts w:asciiTheme="minorHAnsi" w:hAnsiTheme="minorHAnsi" w:cstheme="minorHAnsi"/>
          <w:iCs/>
        </w:rPr>
        <w:t xml:space="preserve">r </w:t>
      </w:r>
      <w:r w:rsidR="00F27A68">
        <w:rPr>
          <w:rFonts w:asciiTheme="minorHAnsi" w:hAnsiTheme="minorHAnsi" w:cstheme="minorHAnsi"/>
          <w:iCs/>
        </w:rPr>
        <w:t xml:space="preserve">notoriedad entre quienes buscan </w:t>
      </w:r>
      <w:r w:rsidRPr="0068123A">
        <w:rPr>
          <w:rFonts w:asciiTheme="minorHAnsi" w:hAnsiTheme="minorHAnsi" w:cstheme="minorHAnsi"/>
          <w:iCs/>
        </w:rPr>
        <w:t xml:space="preserve">casa y necesitan una hipoteca. </w:t>
      </w:r>
    </w:p>
    <w:p w14:paraId="4A292DDF" w14:textId="77777777" w:rsidR="0068123A" w:rsidRPr="0068123A" w:rsidRDefault="0068123A" w:rsidP="0068123A">
      <w:pPr>
        <w:rPr>
          <w:rFonts w:asciiTheme="minorHAnsi" w:hAnsiTheme="minorHAnsi" w:cstheme="minorHAnsi"/>
          <w:iCs/>
        </w:rPr>
      </w:pPr>
    </w:p>
    <w:p w14:paraId="28D193F6" w14:textId="5DD7A135" w:rsidR="0068123A" w:rsidRPr="0068123A" w:rsidRDefault="0068123A" w:rsidP="0068123A">
      <w:pPr>
        <w:rPr>
          <w:rFonts w:asciiTheme="minorHAnsi" w:hAnsiTheme="minorHAnsi" w:cstheme="minorHAnsi"/>
          <w:iCs/>
        </w:rPr>
      </w:pPr>
      <w:r w:rsidRPr="0068123A">
        <w:rPr>
          <w:rFonts w:asciiTheme="minorHAnsi" w:hAnsiTheme="minorHAnsi" w:cstheme="minorHAnsi"/>
          <w:iCs/>
        </w:rPr>
        <w:t xml:space="preserve">La acción se </w:t>
      </w:r>
      <w:r w:rsidR="004D392D">
        <w:rPr>
          <w:rFonts w:asciiTheme="minorHAnsi" w:hAnsiTheme="minorHAnsi" w:cstheme="minorHAnsi"/>
          <w:iCs/>
        </w:rPr>
        <w:t xml:space="preserve">ha </w:t>
      </w:r>
      <w:r w:rsidRPr="0068123A">
        <w:rPr>
          <w:rFonts w:asciiTheme="minorHAnsi" w:hAnsiTheme="minorHAnsi" w:cstheme="minorHAnsi"/>
          <w:iCs/>
        </w:rPr>
        <w:t>desarrolla</w:t>
      </w:r>
      <w:r w:rsidR="004D392D">
        <w:rPr>
          <w:rFonts w:asciiTheme="minorHAnsi" w:hAnsiTheme="minorHAnsi" w:cstheme="minorHAnsi"/>
          <w:iCs/>
        </w:rPr>
        <w:t>do</w:t>
      </w:r>
      <w:r w:rsidRPr="0068123A">
        <w:rPr>
          <w:rFonts w:asciiTheme="minorHAnsi" w:hAnsiTheme="minorHAnsi" w:cstheme="minorHAnsi"/>
          <w:iCs/>
        </w:rPr>
        <w:t xml:space="preserve"> en prensa deportiva, internet y redes sociales, donde se </w:t>
      </w:r>
      <w:r w:rsidR="00F27A68">
        <w:rPr>
          <w:rFonts w:asciiTheme="minorHAnsi" w:hAnsiTheme="minorHAnsi" w:cstheme="minorHAnsi"/>
          <w:iCs/>
        </w:rPr>
        <w:t xml:space="preserve">han difundido </w:t>
      </w:r>
      <w:r w:rsidRPr="0068123A">
        <w:rPr>
          <w:rFonts w:asciiTheme="minorHAnsi" w:hAnsiTheme="minorHAnsi" w:cstheme="minorHAnsi"/>
          <w:iCs/>
        </w:rPr>
        <w:t>tres vídeos protagonizados</w:t>
      </w:r>
      <w:r w:rsidR="00FE2B07">
        <w:rPr>
          <w:rFonts w:asciiTheme="minorHAnsi" w:hAnsiTheme="minorHAnsi" w:cstheme="minorHAnsi"/>
          <w:iCs/>
        </w:rPr>
        <w:t xml:space="preserve"> por el</w:t>
      </w:r>
      <w:r w:rsidRPr="0068123A">
        <w:rPr>
          <w:rFonts w:asciiTheme="minorHAnsi" w:hAnsiTheme="minorHAnsi" w:cstheme="minorHAnsi"/>
          <w:iCs/>
        </w:rPr>
        <w:t xml:space="preserve"> </w:t>
      </w:r>
      <w:r w:rsidR="00D504E5">
        <w:rPr>
          <w:rFonts w:asciiTheme="minorHAnsi" w:hAnsiTheme="minorHAnsi" w:cstheme="minorHAnsi"/>
          <w:iCs/>
        </w:rPr>
        <w:t>exjugador</w:t>
      </w:r>
      <w:r w:rsidRPr="0068123A">
        <w:rPr>
          <w:rFonts w:asciiTheme="minorHAnsi" w:hAnsiTheme="minorHAnsi" w:cstheme="minorHAnsi"/>
          <w:iCs/>
        </w:rPr>
        <w:t xml:space="preserve"> </w:t>
      </w:r>
      <w:proofErr w:type="spellStart"/>
      <w:r w:rsidRPr="0068123A">
        <w:rPr>
          <w:rFonts w:asciiTheme="minorHAnsi" w:hAnsiTheme="minorHAnsi" w:cstheme="minorHAnsi"/>
          <w:iCs/>
        </w:rPr>
        <w:t>Gaiz</w:t>
      </w:r>
      <w:r w:rsidR="00CA0B0C">
        <w:rPr>
          <w:rFonts w:asciiTheme="minorHAnsi" w:hAnsiTheme="minorHAnsi" w:cstheme="minorHAnsi"/>
          <w:iCs/>
        </w:rPr>
        <w:t>k</w:t>
      </w:r>
      <w:r w:rsidRPr="0068123A">
        <w:rPr>
          <w:rFonts w:asciiTheme="minorHAnsi" w:hAnsiTheme="minorHAnsi" w:cstheme="minorHAnsi"/>
          <w:iCs/>
        </w:rPr>
        <w:t>a</w:t>
      </w:r>
      <w:proofErr w:type="spellEnd"/>
      <w:r w:rsidRPr="0068123A">
        <w:rPr>
          <w:rFonts w:asciiTheme="minorHAnsi" w:hAnsiTheme="minorHAnsi" w:cstheme="minorHAnsi"/>
          <w:iCs/>
        </w:rPr>
        <w:t xml:space="preserve"> Mendieta</w:t>
      </w:r>
      <w:r w:rsidR="00F27A68">
        <w:rPr>
          <w:rFonts w:asciiTheme="minorHAnsi" w:hAnsiTheme="minorHAnsi" w:cstheme="minorHAnsi"/>
          <w:iCs/>
        </w:rPr>
        <w:t xml:space="preserve">, dirigiéndose a </w:t>
      </w:r>
      <w:r w:rsidR="00FE2B07">
        <w:rPr>
          <w:rFonts w:asciiTheme="minorHAnsi" w:hAnsiTheme="minorHAnsi" w:cstheme="minorHAnsi"/>
          <w:iCs/>
        </w:rPr>
        <w:t xml:space="preserve">diferentes </w:t>
      </w:r>
      <w:r w:rsidR="00F27A68">
        <w:rPr>
          <w:rFonts w:asciiTheme="minorHAnsi" w:hAnsiTheme="minorHAnsi" w:cstheme="minorHAnsi"/>
          <w:iCs/>
        </w:rPr>
        <w:t xml:space="preserve">jugadores </w:t>
      </w:r>
      <w:r w:rsidR="00D504E5">
        <w:rPr>
          <w:rFonts w:asciiTheme="minorHAnsi" w:hAnsiTheme="minorHAnsi" w:cstheme="minorHAnsi"/>
          <w:iCs/>
        </w:rPr>
        <w:t xml:space="preserve">para </w:t>
      </w:r>
      <w:r w:rsidR="00F27A68">
        <w:rPr>
          <w:rFonts w:asciiTheme="minorHAnsi" w:hAnsiTheme="minorHAnsi" w:cstheme="minorHAnsi"/>
          <w:iCs/>
        </w:rPr>
        <w:t>convencerles de que vengan a España a jugar.</w:t>
      </w:r>
      <w:r w:rsidRPr="0068123A">
        <w:rPr>
          <w:rFonts w:asciiTheme="minorHAnsi" w:hAnsiTheme="minorHAnsi" w:cstheme="minorHAnsi"/>
          <w:iCs/>
        </w:rPr>
        <w:t xml:space="preserve"> Además, el banco ha puesto en circulación autobuses </w:t>
      </w:r>
      <w:r w:rsidR="001B2FB6">
        <w:rPr>
          <w:rFonts w:asciiTheme="minorHAnsi" w:hAnsiTheme="minorHAnsi" w:cstheme="minorHAnsi"/>
          <w:iCs/>
        </w:rPr>
        <w:t>que han recorrido</w:t>
      </w:r>
      <w:r w:rsidRPr="0068123A">
        <w:rPr>
          <w:rFonts w:asciiTheme="minorHAnsi" w:hAnsiTheme="minorHAnsi" w:cstheme="minorHAnsi"/>
          <w:iCs/>
        </w:rPr>
        <w:t xml:space="preserve"> </w:t>
      </w:r>
      <w:r w:rsidR="00F27A68">
        <w:rPr>
          <w:rFonts w:asciiTheme="minorHAnsi" w:hAnsiTheme="minorHAnsi" w:cstheme="minorHAnsi"/>
          <w:iCs/>
        </w:rPr>
        <w:t xml:space="preserve">las zonas aledañas a los estadios </w:t>
      </w:r>
      <w:r w:rsidRPr="0068123A">
        <w:rPr>
          <w:rFonts w:asciiTheme="minorHAnsi" w:hAnsiTheme="minorHAnsi" w:cstheme="minorHAnsi"/>
          <w:iCs/>
        </w:rPr>
        <w:t xml:space="preserve">con </w:t>
      </w:r>
      <w:r w:rsidR="00F27A68">
        <w:rPr>
          <w:rFonts w:asciiTheme="minorHAnsi" w:hAnsiTheme="minorHAnsi" w:cstheme="minorHAnsi"/>
          <w:iCs/>
        </w:rPr>
        <w:t>mensajes</w:t>
      </w:r>
      <w:r w:rsidR="00FE2B07">
        <w:rPr>
          <w:rFonts w:asciiTheme="minorHAnsi" w:hAnsiTheme="minorHAnsi" w:cstheme="minorHAnsi"/>
          <w:iCs/>
        </w:rPr>
        <w:t xml:space="preserve"> </w:t>
      </w:r>
      <w:r w:rsidR="00F27A68">
        <w:rPr>
          <w:rFonts w:asciiTheme="minorHAnsi" w:hAnsiTheme="minorHAnsi" w:cstheme="minorHAnsi"/>
          <w:iCs/>
        </w:rPr>
        <w:t>que decían</w:t>
      </w:r>
      <w:r w:rsidRPr="0068123A">
        <w:rPr>
          <w:rFonts w:asciiTheme="minorHAnsi" w:hAnsiTheme="minorHAnsi" w:cstheme="minorHAnsi"/>
          <w:iCs/>
        </w:rPr>
        <w:t>, “</w:t>
      </w:r>
      <w:r w:rsidRPr="00D504E5">
        <w:rPr>
          <w:rFonts w:asciiTheme="minorHAnsi" w:hAnsiTheme="minorHAnsi" w:cstheme="minorHAnsi"/>
          <w:b/>
          <w:bCs/>
          <w:i/>
        </w:rPr>
        <w:t>Presi, tú haz que elija Madrid y no Turín, que la hipoteca de su casa es cosa nuestra</w:t>
      </w:r>
      <w:r w:rsidRPr="0068123A">
        <w:rPr>
          <w:rFonts w:asciiTheme="minorHAnsi" w:hAnsiTheme="minorHAnsi" w:cstheme="minorHAnsi"/>
          <w:iCs/>
        </w:rPr>
        <w:t xml:space="preserve">” </w:t>
      </w:r>
      <w:r w:rsidR="00F27A68">
        <w:rPr>
          <w:rFonts w:asciiTheme="minorHAnsi" w:hAnsiTheme="minorHAnsi" w:cstheme="minorHAnsi"/>
          <w:iCs/>
        </w:rPr>
        <w:t>o</w:t>
      </w:r>
      <w:r w:rsidRPr="0068123A">
        <w:rPr>
          <w:rFonts w:asciiTheme="minorHAnsi" w:hAnsiTheme="minorHAnsi" w:cstheme="minorHAnsi"/>
          <w:iCs/>
        </w:rPr>
        <w:t xml:space="preserve"> “</w:t>
      </w:r>
      <w:r w:rsidRPr="00D504E5">
        <w:rPr>
          <w:rFonts w:asciiTheme="minorHAnsi" w:hAnsiTheme="minorHAnsi" w:cstheme="minorHAnsi"/>
          <w:b/>
          <w:bCs/>
          <w:i/>
        </w:rPr>
        <w:t>Presi, tienes 13 motivos para que el francés se mude a Madrid, y uno más con nuestra hipoteca</w:t>
      </w:r>
      <w:r w:rsidRPr="0068123A">
        <w:rPr>
          <w:rFonts w:asciiTheme="minorHAnsi" w:hAnsiTheme="minorHAnsi" w:cstheme="minorHAnsi"/>
          <w:iCs/>
        </w:rPr>
        <w:t xml:space="preserve">”. </w:t>
      </w:r>
    </w:p>
    <w:p w14:paraId="0B2616F1" w14:textId="77777777" w:rsidR="0068123A" w:rsidRPr="0068123A" w:rsidRDefault="0068123A" w:rsidP="0068123A">
      <w:pPr>
        <w:rPr>
          <w:rFonts w:asciiTheme="minorHAnsi" w:hAnsiTheme="minorHAnsi" w:cstheme="minorHAnsi"/>
          <w:iCs/>
        </w:rPr>
      </w:pPr>
    </w:p>
    <w:p w14:paraId="4F4AD578" w14:textId="2E642A59" w:rsidR="0068123A" w:rsidRDefault="0068123A" w:rsidP="0068123A">
      <w:pPr>
        <w:rPr>
          <w:rFonts w:asciiTheme="minorHAnsi" w:hAnsiTheme="minorHAnsi" w:cstheme="minorHAnsi"/>
          <w:iCs/>
        </w:rPr>
      </w:pPr>
      <w:r w:rsidRPr="0068123A">
        <w:rPr>
          <w:rFonts w:asciiTheme="minorHAnsi" w:hAnsiTheme="minorHAnsi" w:cstheme="minorHAnsi"/>
          <w:iCs/>
        </w:rPr>
        <w:t>“</w:t>
      </w:r>
      <w:r w:rsidRPr="00F27A68">
        <w:rPr>
          <w:rFonts w:asciiTheme="minorHAnsi" w:hAnsiTheme="minorHAnsi" w:cstheme="minorHAnsi"/>
          <w:i/>
        </w:rPr>
        <w:t xml:space="preserve">Sabemos que una de las cosas que más valoran los grandes fichajes de fútbol es la casa donde van a vivir y, aunque posiblemente no necesiten hipoteca, </w:t>
      </w:r>
      <w:proofErr w:type="spellStart"/>
      <w:r w:rsidRPr="00F27A68">
        <w:rPr>
          <w:rFonts w:asciiTheme="minorHAnsi" w:hAnsiTheme="minorHAnsi" w:cstheme="minorHAnsi"/>
          <w:i/>
        </w:rPr>
        <w:t>Pibank</w:t>
      </w:r>
      <w:proofErr w:type="spellEnd"/>
      <w:r w:rsidRPr="00F27A68">
        <w:rPr>
          <w:rFonts w:asciiTheme="minorHAnsi" w:hAnsiTheme="minorHAnsi" w:cstheme="minorHAnsi"/>
          <w:i/>
        </w:rPr>
        <w:t xml:space="preserve"> no quiere dejar pasar la oportunidad de ofrecérsela</w:t>
      </w:r>
      <w:r w:rsidR="00F27A68" w:rsidRPr="00F27A68">
        <w:rPr>
          <w:rFonts w:asciiTheme="minorHAnsi" w:hAnsiTheme="minorHAnsi" w:cstheme="minorHAnsi"/>
          <w:i/>
        </w:rPr>
        <w:t>, y así, entrar en la conversación del verano sobre los fichajes de fútbol, y generar notoriedad</w:t>
      </w:r>
      <w:r w:rsidRPr="0068123A">
        <w:rPr>
          <w:rFonts w:asciiTheme="minorHAnsi" w:hAnsiTheme="minorHAnsi" w:cstheme="minorHAnsi"/>
          <w:iCs/>
        </w:rPr>
        <w:t xml:space="preserve">”, comenta </w:t>
      </w:r>
      <w:r w:rsidRPr="00D504E5">
        <w:rPr>
          <w:rFonts w:asciiTheme="minorHAnsi" w:hAnsiTheme="minorHAnsi" w:cstheme="minorHAnsi"/>
          <w:b/>
          <w:bCs/>
          <w:iCs/>
        </w:rPr>
        <w:t>Begoña Martínez</w:t>
      </w:r>
      <w:r w:rsidRPr="0068123A">
        <w:rPr>
          <w:rFonts w:asciiTheme="minorHAnsi" w:hAnsiTheme="minorHAnsi" w:cstheme="minorHAnsi"/>
          <w:iCs/>
        </w:rPr>
        <w:t xml:space="preserve">, directora general de </w:t>
      </w:r>
      <w:proofErr w:type="spellStart"/>
      <w:r w:rsidRPr="0068123A">
        <w:rPr>
          <w:rFonts w:asciiTheme="minorHAnsi" w:hAnsiTheme="minorHAnsi" w:cstheme="minorHAnsi"/>
          <w:iCs/>
        </w:rPr>
        <w:t>Pibank</w:t>
      </w:r>
      <w:proofErr w:type="spellEnd"/>
      <w:r w:rsidRPr="0068123A">
        <w:rPr>
          <w:rFonts w:asciiTheme="minorHAnsi" w:hAnsiTheme="minorHAnsi" w:cstheme="minorHAnsi"/>
          <w:iCs/>
        </w:rPr>
        <w:t>.</w:t>
      </w:r>
    </w:p>
    <w:p w14:paraId="53B96B5A" w14:textId="0B583F6E" w:rsidR="00D504E5" w:rsidRDefault="00D504E5" w:rsidP="0068123A">
      <w:pPr>
        <w:rPr>
          <w:rFonts w:asciiTheme="minorHAnsi" w:hAnsiTheme="minorHAnsi" w:cstheme="minorHAnsi"/>
          <w:iCs/>
        </w:rPr>
      </w:pPr>
    </w:p>
    <w:p w14:paraId="5386095F" w14:textId="6752706F" w:rsidR="00D504E5" w:rsidRPr="00D504E5" w:rsidRDefault="00D504E5" w:rsidP="0068123A">
      <w:pPr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iCs/>
        </w:rPr>
        <w:t xml:space="preserve">Los resultados han sido excelentes. Según el departamento de marketing de </w:t>
      </w:r>
      <w:proofErr w:type="spellStart"/>
      <w:r>
        <w:rPr>
          <w:rFonts w:asciiTheme="minorHAnsi" w:hAnsiTheme="minorHAnsi" w:cstheme="minorHAnsi"/>
          <w:iCs/>
        </w:rPr>
        <w:t>Pibank</w:t>
      </w:r>
      <w:proofErr w:type="spellEnd"/>
      <w:r>
        <w:rPr>
          <w:rFonts w:asciiTheme="minorHAnsi" w:hAnsiTheme="minorHAnsi" w:cstheme="minorHAnsi"/>
          <w:iCs/>
        </w:rPr>
        <w:t xml:space="preserve">, los </w:t>
      </w:r>
      <w:r w:rsidRPr="00D504E5">
        <w:rPr>
          <w:rFonts w:asciiTheme="minorHAnsi" w:hAnsiTheme="minorHAnsi" w:cstheme="minorHAnsi"/>
          <w:b/>
          <w:bCs/>
          <w:iCs/>
        </w:rPr>
        <w:t>medios ganados</w:t>
      </w:r>
      <w:r>
        <w:rPr>
          <w:rFonts w:asciiTheme="minorHAnsi" w:hAnsiTheme="minorHAnsi" w:cstheme="minorHAnsi"/>
          <w:iCs/>
        </w:rPr>
        <w:t xml:space="preserve"> generados por la campaña han tenido un </w:t>
      </w:r>
      <w:r w:rsidRPr="00D504E5">
        <w:rPr>
          <w:rFonts w:asciiTheme="minorHAnsi" w:hAnsiTheme="minorHAnsi" w:cstheme="minorHAnsi"/>
          <w:b/>
          <w:bCs/>
          <w:iCs/>
        </w:rPr>
        <w:t>339% de incremento</w:t>
      </w:r>
      <w:r>
        <w:rPr>
          <w:rFonts w:asciiTheme="minorHAnsi" w:hAnsiTheme="minorHAnsi" w:cstheme="minorHAnsi"/>
          <w:iCs/>
        </w:rPr>
        <w:t xml:space="preserve">, las </w:t>
      </w:r>
      <w:r w:rsidRPr="00D504E5">
        <w:rPr>
          <w:rFonts w:asciiTheme="minorHAnsi" w:hAnsiTheme="minorHAnsi" w:cstheme="minorHAnsi"/>
          <w:b/>
          <w:bCs/>
          <w:iCs/>
        </w:rPr>
        <w:t>visitas a la web</w:t>
      </w:r>
      <w:r>
        <w:rPr>
          <w:rFonts w:asciiTheme="minorHAnsi" w:hAnsiTheme="minorHAnsi" w:cstheme="minorHAnsi"/>
          <w:iCs/>
        </w:rPr>
        <w:t xml:space="preserve"> durante el periodo de campaña han experimentado un aumento de un </w:t>
      </w:r>
      <w:r w:rsidRPr="00D504E5">
        <w:rPr>
          <w:rFonts w:asciiTheme="minorHAnsi" w:hAnsiTheme="minorHAnsi" w:cstheme="minorHAnsi"/>
          <w:b/>
          <w:bCs/>
          <w:iCs/>
        </w:rPr>
        <w:t>65%</w:t>
      </w:r>
      <w:r>
        <w:rPr>
          <w:rFonts w:asciiTheme="minorHAnsi" w:hAnsiTheme="minorHAnsi" w:cstheme="minorHAnsi"/>
          <w:iCs/>
        </w:rPr>
        <w:t xml:space="preserve">, y los </w:t>
      </w:r>
      <w:r w:rsidRPr="00D504E5">
        <w:rPr>
          <w:rFonts w:asciiTheme="minorHAnsi" w:hAnsiTheme="minorHAnsi" w:cstheme="minorHAnsi"/>
          <w:b/>
          <w:bCs/>
          <w:iCs/>
        </w:rPr>
        <w:t>usuarios únicos, un 73%</w:t>
      </w:r>
      <w:r>
        <w:rPr>
          <w:rFonts w:asciiTheme="minorHAnsi" w:hAnsiTheme="minorHAnsi" w:cstheme="minorHAnsi"/>
          <w:b/>
          <w:bCs/>
          <w:iCs/>
        </w:rPr>
        <w:t>.</w:t>
      </w:r>
    </w:p>
    <w:p w14:paraId="7749D6F7" w14:textId="4E7D8EAF" w:rsidR="00D504E5" w:rsidRDefault="00D504E5">
      <w:pPr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br w:type="page"/>
      </w:r>
    </w:p>
    <w:p w14:paraId="66C8B02C" w14:textId="77777777" w:rsidR="0068123A" w:rsidRDefault="0068123A" w:rsidP="0068123A">
      <w:pPr>
        <w:rPr>
          <w:rFonts w:ascii="Calibri" w:hAnsi="Calibri" w:cs="Calibri"/>
          <w:iCs/>
          <w:u w:val="single"/>
        </w:rPr>
      </w:pPr>
    </w:p>
    <w:p w14:paraId="3C1B7E4C" w14:textId="5F45C1D0" w:rsidR="0068123A" w:rsidRPr="00F27A68" w:rsidRDefault="00F27A68" w:rsidP="0068123A">
      <w:pPr>
        <w:rPr>
          <w:rFonts w:ascii="Calibri" w:hAnsi="Calibri" w:cs="Calibri"/>
          <w:b/>
          <w:bCs/>
          <w:iCs/>
          <w:u w:val="single"/>
        </w:rPr>
      </w:pPr>
      <w:r>
        <w:rPr>
          <w:rFonts w:ascii="Calibri" w:hAnsi="Calibri" w:cs="Calibri"/>
          <w:b/>
          <w:bCs/>
          <w:iCs/>
          <w:u w:val="single"/>
        </w:rPr>
        <w:t>Ficha técnica:</w:t>
      </w:r>
    </w:p>
    <w:p w14:paraId="05C8FC2F" w14:textId="77777777" w:rsidR="0068123A" w:rsidRDefault="0068123A" w:rsidP="0068123A">
      <w:pPr>
        <w:rPr>
          <w:rFonts w:ascii="Calibri" w:hAnsi="Calibri" w:cs="Calibri"/>
          <w:iCs/>
          <w:sz w:val="22"/>
          <w:szCs w:val="22"/>
        </w:rPr>
      </w:pPr>
    </w:p>
    <w:p w14:paraId="6FF7DA43" w14:textId="77777777" w:rsidR="00D504E5" w:rsidRPr="00D504E5" w:rsidRDefault="0068123A" w:rsidP="00D504E5">
      <w:pPr>
        <w:rPr>
          <w:rFonts w:ascii="Calibri" w:hAnsi="Calibri" w:cs="Calibri"/>
          <w:sz w:val="23"/>
          <w:szCs w:val="23"/>
        </w:rPr>
      </w:pPr>
      <w:r w:rsidRPr="00D504E5">
        <w:rPr>
          <w:rFonts w:ascii="Calibri" w:hAnsi="Calibri" w:cs="Calibri"/>
          <w:sz w:val="23"/>
          <w:szCs w:val="23"/>
        </w:rPr>
        <w:t xml:space="preserve">Agencia: </w:t>
      </w:r>
      <w:r w:rsidRPr="00D504E5">
        <w:rPr>
          <w:rFonts w:ascii="Calibri" w:hAnsi="Calibri" w:cs="Calibri"/>
          <w:b/>
          <w:bCs/>
          <w:sz w:val="23"/>
          <w:szCs w:val="23"/>
        </w:rPr>
        <w:t xml:space="preserve">Darwin Social </w:t>
      </w:r>
      <w:proofErr w:type="spellStart"/>
      <w:r w:rsidRPr="00D504E5">
        <w:rPr>
          <w:rFonts w:ascii="Calibri" w:hAnsi="Calibri" w:cs="Calibri"/>
          <w:b/>
          <w:bCs/>
          <w:sz w:val="23"/>
          <w:szCs w:val="23"/>
        </w:rPr>
        <w:t>Noise</w:t>
      </w:r>
      <w:proofErr w:type="spellEnd"/>
      <w:r w:rsidRPr="00D504E5">
        <w:rPr>
          <w:rFonts w:ascii="Calibri" w:hAnsi="Calibri" w:cs="Calibri"/>
          <w:sz w:val="23"/>
          <w:szCs w:val="23"/>
        </w:rPr>
        <w:br/>
        <w:t xml:space="preserve">Anunciante: </w:t>
      </w:r>
      <w:proofErr w:type="spellStart"/>
      <w:r w:rsidRPr="00D504E5">
        <w:rPr>
          <w:rFonts w:ascii="Calibri" w:hAnsi="Calibri" w:cs="Calibri"/>
          <w:b/>
          <w:bCs/>
          <w:sz w:val="23"/>
          <w:szCs w:val="23"/>
        </w:rPr>
        <w:t>Pibank</w:t>
      </w:r>
      <w:proofErr w:type="spellEnd"/>
      <w:r w:rsidRPr="00D504E5">
        <w:rPr>
          <w:rFonts w:ascii="Calibri" w:hAnsi="Calibri" w:cs="Calibri"/>
          <w:sz w:val="23"/>
          <w:szCs w:val="23"/>
        </w:rPr>
        <w:br/>
        <w:t>Producto: Hipotecas</w:t>
      </w:r>
      <w:r w:rsidRPr="00D504E5">
        <w:rPr>
          <w:rFonts w:ascii="Calibri" w:hAnsi="Calibri" w:cs="Calibri"/>
          <w:sz w:val="23"/>
          <w:szCs w:val="23"/>
        </w:rPr>
        <w:br/>
        <w:t xml:space="preserve">Marca: </w:t>
      </w:r>
      <w:proofErr w:type="spellStart"/>
      <w:r w:rsidRPr="00D504E5">
        <w:rPr>
          <w:rFonts w:ascii="Calibri" w:hAnsi="Calibri" w:cs="Calibri"/>
          <w:b/>
          <w:bCs/>
          <w:sz w:val="23"/>
          <w:szCs w:val="23"/>
        </w:rPr>
        <w:t>Pibank</w:t>
      </w:r>
      <w:proofErr w:type="spellEnd"/>
      <w:r w:rsidRPr="00D504E5">
        <w:rPr>
          <w:rFonts w:ascii="Calibri" w:hAnsi="Calibri" w:cs="Calibri"/>
          <w:sz w:val="23"/>
          <w:szCs w:val="23"/>
        </w:rPr>
        <w:br/>
        <w:t xml:space="preserve">Contacto del cliente: </w:t>
      </w:r>
      <w:r w:rsidRPr="00D504E5">
        <w:rPr>
          <w:rFonts w:ascii="Calibri" w:hAnsi="Calibri" w:cs="Calibri"/>
          <w:b/>
          <w:bCs/>
          <w:sz w:val="23"/>
          <w:szCs w:val="23"/>
        </w:rPr>
        <w:t xml:space="preserve">Begoña Martínez, María </w:t>
      </w:r>
      <w:proofErr w:type="spellStart"/>
      <w:r w:rsidRPr="00D504E5">
        <w:rPr>
          <w:rFonts w:ascii="Calibri" w:hAnsi="Calibri" w:cs="Calibri"/>
          <w:b/>
          <w:bCs/>
          <w:sz w:val="23"/>
          <w:szCs w:val="23"/>
        </w:rPr>
        <w:t>Peuriot-Bouche</w:t>
      </w:r>
      <w:proofErr w:type="spellEnd"/>
      <w:r w:rsidRPr="00D504E5">
        <w:rPr>
          <w:rFonts w:ascii="Calibri" w:hAnsi="Calibri" w:cs="Calibri"/>
          <w:b/>
          <w:bCs/>
          <w:sz w:val="23"/>
          <w:szCs w:val="23"/>
        </w:rPr>
        <w:t xml:space="preserve"> </w:t>
      </w:r>
      <w:proofErr w:type="spellStart"/>
      <w:r w:rsidRPr="00D504E5">
        <w:rPr>
          <w:rFonts w:ascii="Calibri" w:hAnsi="Calibri" w:cs="Calibri"/>
          <w:b/>
          <w:bCs/>
          <w:sz w:val="23"/>
          <w:szCs w:val="23"/>
        </w:rPr>
        <w:t>Lizer</w:t>
      </w:r>
      <w:proofErr w:type="spellEnd"/>
      <w:r w:rsidRPr="00D504E5">
        <w:rPr>
          <w:rFonts w:ascii="Calibri" w:hAnsi="Calibri" w:cs="Calibri"/>
          <w:b/>
          <w:bCs/>
          <w:sz w:val="23"/>
          <w:szCs w:val="23"/>
        </w:rPr>
        <w:t>, Mario Piñuela, Sergio Feo</w:t>
      </w:r>
      <w:r w:rsidRPr="00D504E5">
        <w:rPr>
          <w:rFonts w:ascii="Calibri" w:hAnsi="Calibri" w:cs="Calibri"/>
          <w:b/>
          <w:bCs/>
          <w:sz w:val="23"/>
          <w:szCs w:val="23"/>
        </w:rPr>
        <w:br/>
      </w:r>
      <w:r w:rsidRPr="00D504E5">
        <w:rPr>
          <w:rFonts w:ascii="Calibri" w:hAnsi="Calibri" w:cs="Calibri"/>
          <w:sz w:val="23"/>
          <w:szCs w:val="23"/>
        </w:rPr>
        <w:t>Sector: Banca</w:t>
      </w:r>
      <w:r w:rsidRPr="00D504E5">
        <w:rPr>
          <w:rFonts w:ascii="Calibri" w:hAnsi="Calibri" w:cs="Calibri"/>
          <w:sz w:val="23"/>
          <w:szCs w:val="23"/>
        </w:rPr>
        <w:br/>
      </w:r>
      <w:proofErr w:type="gramStart"/>
      <w:r w:rsidRPr="00D504E5">
        <w:rPr>
          <w:rFonts w:ascii="Calibri" w:hAnsi="Calibri" w:cs="Calibri"/>
          <w:sz w:val="23"/>
          <w:szCs w:val="23"/>
        </w:rPr>
        <w:t>Presidente</w:t>
      </w:r>
      <w:proofErr w:type="gramEnd"/>
      <w:r w:rsidRPr="00D504E5">
        <w:rPr>
          <w:rFonts w:ascii="Calibri" w:hAnsi="Calibri" w:cs="Calibri"/>
          <w:sz w:val="23"/>
          <w:szCs w:val="23"/>
        </w:rPr>
        <w:t xml:space="preserve"> creativo: </w:t>
      </w:r>
      <w:r w:rsidRPr="00D504E5">
        <w:rPr>
          <w:rFonts w:ascii="Calibri" w:hAnsi="Calibri" w:cs="Calibri"/>
          <w:b/>
          <w:bCs/>
          <w:sz w:val="23"/>
          <w:szCs w:val="23"/>
        </w:rPr>
        <w:t>Carlos Sanz de Andino</w:t>
      </w:r>
      <w:r w:rsidRPr="00D504E5">
        <w:rPr>
          <w:rFonts w:ascii="Calibri" w:hAnsi="Calibri" w:cs="Calibri"/>
          <w:b/>
          <w:bCs/>
          <w:sz w:val="23"/>
          <w:szCs w:val="23"/>
        </w:rPr>
        <w:br/>
      </w:r>
      <w:r w:rsidRPr="00D504E5">
        <w:rPr>
          <w:rFonts w:ascii="Calibri" w:hAnsi="Calibri" w:cs="Calibri"/>
          <w:sz w:val="23"/>
          <w:szCs w:val="23"/>
        </w:rPr>
        <w:t xml:space="preserve">Presidente ejecutivo: </w:t>
      </w:r>
      <w:r w:rsidRPr="00D504E5">
        <w:rPr>
          <w:rFonts w:ascii="Calibri" w:hAnsi="Calibri" w:cs="Calibri"/>
          <w:b/>
          <w:bCs/>
          <w:sz w:val="23"/>
          <w:szCs w:val="23"/>
        </w:rPr>
        <w:t>Miguel Pereira</w:t>
      </w:r>
      <w:r w:rsidRPr="00D504E5">
        <w:rPr>
          <w:rFonts w:ascii="Calibri" w:hAnsi="Calibri" w:cs="Calibri"/>
          <w:b/>
          <w:bCs/>
          <w:sz w:val="23"/>
          <w:szCs w:val="23"/>
        </w:rPr>
        <w:br/>
      </w:r>
      <w:r w:rsidRPr="00D504E5">
        <w:rPr>
          <w:rFonts w:ascii="Calibri" w:hAnsi="Calibri" w:cs="Calibri"/>
          <w:sz w:val="23"/>
          <w:szCs w:val="23"/>
        </w:rPr>
        <w:t xml:space="preserve">Cuentas: </w:t>
      </w:r>
      <w:r w:rsidRPr="00D504E5">
        <w:rPr>
          <w:rFonts w:ascii="Calibri" w:hAnsi="Calibri" w:cs="Calibri"/>
          <w:b/>
          <w:bCs/>
          <w:sz w:val="23"/>
          <w:szCs w:val="23"/>
        </w:rPr>
        <w:t>Inés Crespo, Soraya Zamorano y Álvaro Gutiérrez</w:t>
      </w:r>
      <w:r w:rsidRPr="00D504E5">
        <w:rPr>
          <w:rFonts w:ascii="Calibri" w:hAnsi="Calibri" w:cs="Calibri"/>
          <w:b/>
          <w:bCs/>
          <w:sz w:val="23"/>
          <w:szCs w:val="23"/>
        </w:rPr>
        <w:br/>
      </w:r>
      <w:r w:rsidRPr="00D504E5">
        <w:rPr>
          <w:rFonts w:ascii="Calibri" w:hAnsi="Calibri" w:cs="Calibri"/>
          <w:sz w:val="23"/>
          <w:szCs w:val="23"/>
        </w:rPr>
        <w:t xml:space="preserve">Equipo creativo: </w:t>
      </w:r>
      <w:r w:rsidRPr="00D504E5">
        <w:rPr>
          <w:rFonts w:ascii="Calibri" w:hAnsi="Calibri" w:cs="Calibri"/>
          <w:b/>
          <w:bCs/>
          <w:sz w:val="23"/>
          <w:szCs w:val="23"/>
        </w:rPr>
        <w:t>Kiko Martínez y Raquel Millán</w:t>
      </w:r>
    </w:p>
    <w:p w14:paraId="79069A23" w14:textId="77777777" w:rsidR="008853CF" w:rsidRDefault="00D504E5" w:rsidP="00D504E5">
      <w:pPr>
        <w:rPr>
          <w:rFonts w:ascii="Calibri" w:hAnsi="Calibri" w:cs="Calibri"/>
          <w:b/>
          <w:bCs/>
          <w:sz w:val="23"/>
          <w:szCs w:val="23"/>
        </w:rPr>
      </w:pPr>
      <w:r w:rsidRPr="00D504E5">
        <w:rPr>
          <w:rFonts w:ascii="Calibri" w:hAnsi="Calibri" w:cs="Calibri"/>
          <w:sz w:val="23"/>
          <w:szCs w:val="23"/>
        </w:rPr>
        <w:t xml:space="preserve">Relaciones públicas: </w:t>
      </w:r>
      <w:r w:rsidRPr="00D504E5">
        <w:rPr>
          <w:rFonts w:ascii="Calibri" w:hAnsi="Calibri" w:cs="Calibri"/>
          <w:b/>
          <w:bCs/>
          <w:sz w:val="23"/>
          <w:szCs w:val="23"/>
        </w:rPr>
        <w:t xml:space="preserve">Pepe González Rivera, Fran </w:t>
      </w:r>
      <w:proofErr w:type="spellStart"/>
      <w:r w:rsidRPr="00D504E5">
        <w:rPr>
          <w:rFonts w:ascii="Calibri" w:hAnsi="Calibri" w:cs="Calibri"/>
          <w:b/>
          <w:bCs/>
          <w:sz w:val="23"/>
          <w:szCs w:val="23"/>
        </w:rPr>
        <w:t>Valmaña</w:t>
      </w:r>
      <w:proofErr w:type="spellEnd"/>
      <w:r w:rsidRPr="00D504E5">
        <w:rPr>
          <w:rFonts w:ascii="Calibri" w:hAnsi="Calibri" w:cs="Calibri"/>
          <w:sz w:val="23"/>
          <w:szCs w:val="23"/>
        </w:rPr>
        <w:t xml:space="preserve"> (FJ Comunicación).</w:t>
      </w:r>
      <w:r w:rsidR="0068123A" w:rsidRPr="00D504E5">
        <w:rPr>
          <w:rFonts w:ascii="Calibri" w:hAnsi="Calibri" w:cs="Calibri"/>
          <w:sz w:val="23"/>
          <w:szCs w:val="23"/>
        </w:rPr>
        <w:br/>
        <w:t xml:space="preserve">Producer agencia: </w:t>
      </w:r>
      <w:r w:rsidR="0068123A" w:rsidRPr="00D504E5">
        <w:rPr>
          <w:rFonts w:ascii="Calibri" w:hAnsi="Calibri" w:cs="Calibri"/>
          <w:b/>
          <w:bCs/>
          <w:sz w:val="23"/>
          <w:szCs w:val="23"/>
        </w:rPr>
        <w:t xml:space="preserve">María Jiménez </w:t>
      </w:r>
      <w:r w:rsidR="0068123A" w:rsidRPr="00D504E5">
        <w:rPr>
          <w:rFonts w:ascii="Calibri" w:hAnsi="Calibri" w:cs="Calibri"/>
          <w:sz w:val="23"/>
          <w:szCs w:val="23"/>
        </w:rPr>
        <w:t>y</w:t>
      </w:r>
      <w:r w:rsidR="0068123A" w:rsidRPr="00D504E5">
        <w:rPr>
          <w:rFonts w:ascii="Calibri" w:hAnsi="Calibri" w:cs="Calibri"/>
          <w:b/>
          <w:bCs/>
          <w:sz w:val="23"/>
          <w:szCs w:val="23"/>
        </w:rPr>
        <w:t xml:space="preserve"> Andrea </w:t>
      </w:r>
      <w:proofErr w:type="spellStart"/>
      <w:r w:rsidR="0068123A" w:rsidRPr="00D504E5">
        <w:rPr>
          <w:rFonts w:ascii="Calibri" w:hAnsi="Calibri" w:cs="Calibri"/>
          <w:b/>
          <w:bCs/>
          <w:sz w:val="23"/>
          <w:szCs w:val="23"/>
        </w:rPr>
        <w:t>Rosenschein</w:t>
      </w:r>
      <w:proofErr w:type="spellEnd"/>
      <w:r w:rsidR="0068123A" w:rsidRPr="00D504E5">
        <w:rPr>
          <w:rFonts w:ascii="Calibri" w:hAnsi="Calibri" w:cs="Calibri"/>
          <w:sz w:val="23"/>
          <w:szCs w:val="23"/>
        </w:rPr>
        <w:br/>
      </w:r>
      <w:proofErr w:type="gramStart"/>
      <w:r w:rsidR="0068123A" w:rsidRPr="00D504E5">
        <w:rPr>
          <w:rFonts w:ascii="Calibri" w:hAnsi="Calibri" w:cs="Calibri"/>
          <w:sz w:val="23"/>
          <w:szCs w:val="23"/>
        </w:rPr>
        <w:t>Director</w:t>
      </w:r>
      <w:proofErr w:type="gramEnd"/>
      <w:r w:rsidR="0068123A" w:rsidRPr="00D504E5">
        <w:rPr>
          <w:rFonts w:ascii="Calibri" w:hAnsi="Calibri" w:cs="Calibri"/>
          <w:sz w:val="23"/>
          <w:szCs w:val="23"/>
        </w:rPr>
        <w:t xml:space="preserve"> de diseño: </w:t>
      </w:r>
      <w:r w:rsidR="0068123A" w:rsidRPr="00D504E5">
        <w:rPr>
          <w:rFonts w:ascii="Calibri" w:hAnsi="Calibri" w:cs="Calibri"/>
          <w:b/>
          <w:bCs/>
          <w:sz w:val="23"/>
          <w:szCs w:val="23"/>
        </w:rPr>
        <w:t xml:space="preserve">César </w:t>
      </w:r>
      <w:proofErr w:type="spellStart"/>
      <w:r w:rsidR="0068123A" w:rsidRPr="00D504E5">
        <w:rPr>
          <w:rFonts w:ascii="Calibri" w:hAnsi="Calibri" w:cs="Calibri"/>
          <w:b/>
          <w:bCs/>
          <w:sz w:val="23"/>
          <w:szCs w:val="23"/>
        </w:rPr>
        <w:t>Bertazzo</w:t>
      </w:r>
      <w:proofErr w:type="spellEnd"/>
    </w:p>
    <w:p w14:paraId="0A7F50FF" w14:textId="2228DD5E" w:rsidR="0068123A" w:rsidRPr="00D504E5" w:rsidRDefault="008853CF" w:rsidP="00D504E5">
      <w:pPr>
        <w:rPr>
          <w:rFonts w:ascii="Calibri" w:hAnsi="Calibri" w:cs="Calibri"/>
          <w:sz w:val="23"/>
          <w:szCs w:val="23"/>
        </w:rPr>
      </w:pPr>
      <w:r w:rsidRPr="008853CF">
        <w:rPr>
          <w:rFonts w:ascii="Calibri" w:hAnsi="Calibri" w:cs="Calibri"/>
          <w:sz w:val="23"/>
          <w:szCs w:val="23"/>
        </w:rPr>
        <w:t>Diseño:</w:t>
      </w:r>
      <w:r>
        <w:rPr>
          <w:rFonts w:ascii="Calibri" w:hAnsi="Calibri" w:cs="Calibri"/>
          <w:b/>
          <w:bCs/>
          <w:sz w:val="23"/>
          <w:szCs w:val="23"/>
        </w:rPr>
        <w:t xml:space="preserve"> Diego Pena </w:t>
      </w:r>
      <w:r w:rsidRPr="008853CF">
        <w:rPr>
          <w:rFonts w:ascii="Calibri" w:hAnsi="Calibri" w:cs="Calibri"/>
          <w:sz w:val="23"/>
          <w:szCs w:val="23"/>
        </w:rPr>
        <w:t>y</w:t>
      </w:r>
      <w:r>
        <w:rPr>
          <w:rFonts w:ascii="Calibri" w:hAnsi="Calibri" w:cs="Calibri"/>
          <w:b/>
          <w:bCs/>
          <w:sz w:val="23"/>
          <w:szCs w:val="23"/>
        </w:rPr>
        <w:t xml:space="preserve"> Mar Roca</w:t>
      </w:r>
      <w:r w:rsidR="0068123A" w:rsidRPr="00D504E5">
        <w:rPr>
          <w:rFonts w:ascii="Calibri" w:hAnsi="Calibri" w:cs="Calibri"/>
          <w:b/>
          <w:bCs/>
          <w:sz w:val="23"/>
          <w:szCs w:val="23"/>
        </w:rPr>
        <w:br/>
      </w:r>
      <w:r w:rsidR="0068123A" w:rsidRPr="00D504E5">
        <w:rPr>
          <w:rFonts w:ascii="Calibri" w:hAnsi="Calibri" w:cs="Calibri"/>
          <w:sz w:val="23"/>
          <w:szCs w:val="23"/>
        </w:rPr>
        <w:t xml:space="preserve">Realizador: </w:t>
      </w:r>
      <w:r w:rsidR="0068123A" w:rsidRPr="00D504E5">
        <w:rPr>
          <w:rFonts w:ascii="Calibri" w:hAnsi="Calibri" w:cs="Calibri"/>
          <w:b/>
          <w:bCs/>
          <w:sz w:val="23"/>
          <w:szCs w:val="23"/>
        </w:rPr>
        <w:t>Fran Castaño</w:t>
      </w:r>
      <w:r w:rsidR="0068123A" w:rsidRPr="00D504E5">
        <w:rPr>
          <w:rFonts w:ascii="Calibri" w:hAnsi="Calibri" w:cs="Calibri"/>
          <w:b/>
          <w:bCs/>
          <w:sz w:val="23"/>
          <w:szCs w:val="23"/>
        </w:rPr>
        <w:br/>
      </w:r>
      <w:r w:rsidR="0068123A" w:rsidRPr="00D504E5">
        <w:rPr>
          <w:rFonts w:ascii="Calibri" w:hAnsi="Calibri" w:cs="Calibri"/>
          <w:sz w:val="23"/>
          <w:szCs w:val="23"/>
        </w:rPr>
        <w:t xml:space="preserve">Productora: </w:t>
      </w:r>
      <w:proofErr w:type="spellStart"/>
      <w:r w:rsidR="0068123A" w:rsidRPr="00D504E5">
        <w:rPr>
          <w:rFonts w:ascii="Calibri" w:hAnsi="Calibri" w:cs="Calibri"/>
          <w:b/>
          <w:bCs/>
          <w:sz w:val="23"/>
          <w:szCs w:val="23"/>
        </w:rPr>
        <w:t>Glassy</w:t>
      </w:r>
      <w:proofErr w:type="spellEnd"/>
      <w:r w:rsidR="0068123A" w:rsidRPr="00D504E5">
        <w:rPr>
          <w:rFonts w:ascii="Calibri" w:hAnsi="Calibri" w:cs="Calibri"/>
          <w:b/>
          <w:bCs/>
          <w:sz w:val="23"/>
          <w:szCs w:val="23"/>
        </w:rPr>
        <w:t xml:space="preserve"> Films</w:t>
      </w:r>
      <w:bookmarkStart w:id="0" w:name="_GoBack"/>
      <w:bookmarkEnd w:id="0"/>
      <w:r w:rsidR="0068123A" w:rsidRPr="00D504E5">
        <w:rPr>
          <w:rFonts w:ascii="Calibri" w:hAnsi="Calibri" w:cs="Calibri"/>
          <w:b/>
          <w:bCs/>
          <w:sz w:val="23"/>
          <w:szCs w:val="23"/>
        </w:rPr>
        <w:br/>
      </w:r>
      <w:r w:rsidR="0068123A" w:rsidRPr="00D504E5">
        <w:rPr>
          <w:rFonts w:ascii="Calibri" w:hAnsi="Calibri" w:cs="Calibri"/>
          <w:sz w:val="23"/>
          <w:szCs w:val="23"/>
        </w:rPr>
        <w:t xml:space="preserve">Productor ejecutivo: </w:t>
      </w:r>
      <w:r w:rsidR="0068123A" w:rsidRPr="00D504E5">
        <w:rPr>
          <w:rFonts w:ascii="Calibri" w:hAnsi="Calibri" w:cs="Calibri"/>
          <w:b/>
          <w:bCs/>
          <w:sz w:val="23"/>
          <w:szCs w:val="23"/>
        </w:rPr>
        <w:t>Yago de la Sotilla</w:t>
      </w:r>
      <w:r w:rsidR="0068123A" w:rsidRPr="00D504E5">
        <w:rPr>
          <w:rFonts w:ascii="Calibri" w:hAnsi="Calibri" w:cs="Calibri"/>
          <w:b/>
          <w:bCs/>
          <w:sz w:val="23"/>
          <w:szCs w:val="23"/>
        </w:rPr>
        <w:br/>
      </w:r>
      <w:r w:rsidR="0068123A" w:rsidRPr="00D504E5">
        <w:rPr>
          <w:rFonts w:ascii="Calibri" w:hAnsi="Calibri" w:cs="Calibri"/>
          <w:sz w:val="23"/>
          <w:szCs w:val="23"/>
        </w:rPr>
        <w:t xml:space="preserve">Producer Productora: </w:t>
      </w:r>
      <w:r w:rsidR="0068123A" w:rsidRPr="00D504E5">
        <w:rPr>
          <w:rFonts w:ascii="Calibri" w:hAnsi="Calibri" w:cs="Calibri"/>
          <w:b/>
          <w:bCs/>
          <w:sz w:val="23"/>
          <w:szCs w:val="23"/>
        </w:rPr>
        <w:t>Marta Morón</w:t>
      </w:r>
      <w:r w:rsidR="0068123A" w:rsidRPr="00D504E5">
        <w:rPr>
          <w:rFonts w:ascii="Calibri" w:hAnsi="Calibri" w:cs="Calibri"/>
          <w:b/>
          <w:bCs/>
          <w:sz w:val="23"/>
          <w:szCs w:val="23"/>
        </w:rPr>
        <w:br/>
      </w:r>
      <w:r w:rsidR="0068123A" w:rsidRPr="00D504E5">
        <w:rPr>
          <w:rFonts w:ascii="Calibri" w:hAnsi="Calibri" w:cs="Calibri"/>
          <w:sz w:val="23"/>
          <w:szCs w:val="23"/>
        </w:rPr>
        <w:t xml:space="preserve">Agencia de medios: </w:t>
      </w:r>
      <w:proofErr w:type="spellStart"/>
      <w:r w:rsidR="0068123A" w:rsidRPr="00D504E5">
        <w:rPr>
          <w:rFonts w:ascii="Calibri" w:hAnsi="Calibri" w:cs="Calibri"/>
          <w:b/>
          <w:bCs/>
          <w:sz w:val="23"/>
          <w:szCs w:val="23"/>
        </w:rPr>
        <w:t>Dentsu</w:t>
      </w:r>
      <w:proofErr w:type="spellEnd"/>
    </w:p>
    <w:p w14:paraId="515309C6" w14:textId="77777777" w:rsidR="0068123A" w:rsidRPr="00D504E5" w:rsidRDefault="0068123A" w:rsidP="00D504E5">
      <w:pPr>
        <w:rPr>
          <w:rFonts w:ascii="Calibri" w:hAnsi="Calibri" w:cs="Calibri"/>
          <w:sz w:val="23"/>
          <w:szCs w:val="23"/>
        </w:rPr>
      </w:pPr>
      <w:r w:rsidRPr="00D504E5">
        <w:rPr>
          <w:rFonts w:ascii="Calibri" w:hAnsi="Calibri" w:cs="Calibri"/>
          <w:sz w:val="23"/>
          <w:szCs w:val="23"/>
        </w:rPr>
        <w:t>Piezas: 3 vídeos para digital</w:t>
      </w:r>
    </w:p>
    <w:p w14:paraId="79AAC12D" w14:textId="3255B4F2" w:rsidR="0068123A" w:rsidRPr="00D504E5" w:rsidRDefault="0068123A" w:rsidP="00D504E5">
      <w:pPr>
        <w:rPr>
          <w:rFonts w:ascii="Calibri" w:hAnsi="Calibri" w:cs="Calibri"/>
          <w:color w:val="auto"/>
          <w:sz w:val="23"/>
          <w:szCs w:val="23"/>
        </w:rPr>
      </w:pPr>
      <w:r w:rsidRPr="00D504E5">
        <w:rPr>
          <w:rFonts w:ascii="Calibri" w:hAnsi="Calibri" w:cs="Calibri"/>
          <w:sz w:val="23"/>
          <w:szCs w:val="23"/>
        </w:rPr>
        <w:t>Título: Salón, Cocina y Piscina</w:t>
      </w:r>
    </w:p>
    <w:p w14:paraId="26C1C9CB" w14:textId="77777777" w:rsidR="0068123A" w:rsidRDefault="0068123A" w:rsidP="0068123A">
      <w:pPr>
        <w:rPr>
          <w:rFonts w:ascii="Arial" w:hAnsi="Arial"/>
          <w:sz w:val="27"/>
          <w:szCs w:val="27"/>
        </w:rPr>
      </w:pPr>
    </w:p>
    <w:p w14:paraId="7E1FC693" w14:textId="67C9E93C" w:rsidR="0068123A" w:rsidRDefault="0068123A" w:rsidP="0068123A">
      <w:pPr>
        <w:rPr>
          <w:rFonts w:ascii="Calibri" w:hAnsi="Calibri" w:cs="Calibri"/>
          <w:iCs/>
        </w:rPr>
      </w:pPr>
    </w:p>
    <w:p w14:paraId="5B29BF3C" w14:textId="77777777" w:rsidR="0068123A" w:rsidRPr="00D504E5" w:rsidRDefault="0068123A" w:rsidP="0068123A">
      <w:pPr>
        <w:rPr>
          <w:rFonts w:ascii="Calibri" w:hAnsi="Calibri" w:cs="Calibri"/>
          <w:b/>
          <w:i/>
          <w:iCs/>
          <w:sz w:val="22"/>
          <w:szCs w:val="22"/>
          <w:u w:val="single"/>
        </w:rPr>
      </w:pPr>
      <w:r w:rsidRPr="00D504E5">
        <w:rPr>
          <w:rFonts w:ascii="Calibri" w:hAnsi="Calibri" w:cs="Calibri"/>
          <w:b/>
          <w:i/>
          <w:iCs/>
          <w:sz w:val="22"/>
          <w:szCs w:val="22"/>
          <w:u w:val="single"/>
        </w:rPr>
        <w:t xml:space="preserve">Acerca de </w:t>
      </w:r>
      <w:proofErr w:type="spellStart"/>
      <w:r w:rsidRPr="00D504E5">
        <w:rPr>
          <w:rFonts w:ascii="Calibri" w:hAnsi="Calibri" w:cs="Calibri"/>
          <w:b/>
          <w:i/>
          <w:iCs/>
          <w:sz w:val="22"/>
          <w:szCs w:val="22"/>
          <w:u w:val="single"/>
        </w:rPr>
        <w:t>Pibank</w:t>
      </w:r>
      <w:proofErr w:type="spellEnd"/>
    </w:p>
    <w:p w14:paraId="6B9A413A" w14:textId="77777777" w:rsidR="0068123A" w:rsidRPr="00D504E5" w:rsidRDefault="0068123A" w:rsidP="0068123A">
      <w:pPr>
        <w:rPr>
          <w:rFonts w:ascii="Calibri" w:hAnsi="Calibri" w:cs="Calibri"/>
          <w:iCs/>
          <w:sz w:val="22"/>
          <w:szCs w:val="22"/>
        </w:rPr>
      </w:pPr>
    </w:p>
    <w:p w14:paraId="17C54582" w14:textId="77777777" w:rsidR="0068123A" w:rsidRPr="00D504E5" w:rsidRDefault="0068123A" w:rsidP="0068123A">
      <w:pPr>
        <w:rPr>
          <w:rFonts w:ascii="Calibri" w:hAnsi="Calibri" w:cs="Calibri"/>
          <w:iCs/>
          <w:sz w:val="22"/>
          <w:szCs w:val="22"/>
        </w:rPr>
      </w:pPr>
      <w:proofErr w:type="spellStart"/>
      <w:r w:rsidRPr="00D504E5">
        <w:rPr>
          <w:rFonts w:ascii="Calibri" w:hAnsi="Calibri" w:cs="Calibri"/>
          <w:iCs/>
          <w:sz w:val="22"/>
          <w:szCs w:val="22"/>
        </w:rPr>
        <w:t>Pibank</w:t>
      </w:r>
      <w:proofErr w:type="spellEnd"/>
      <w:r w:rsidRPr="00D504E5">
        <w:rPr>
          <w:rFonts w:ascii="Calibri" w:hAnsi="Calibri" w:cs="Calibri"/>
          <w:iCs/>
          <w:sz w:val="22"/>
          <w:szCs w:val="22"/>
        </w:rPr>
        <w:t xml:space="preserve"> es un banco español, adherido al Fondo de Garantía de Depósitos de Entidades de Crédito. </w:t>
      </w:r>
      <w:proofErr w:type="spellStart"/>
      <w:r w:rsidRPr="00D504E5">
        <w:rPr>
          <w:rFonts w:ascii="Calibri" w:hAnsi="Calibri" w:cs="Calibri"/>
          <w:iCs/>
          <w:sz w:val="22"/>
          <w:szCs w:val="22"/>
        </w:rPr>
        <w:t>Pibank</w:t>
      </w:r>
      <w:proofErr w:type="spellEnd"/>
      <w:r w:rsidRPr="00D504E5">
        <w:rPr>
          <w:rFonts w:ascii="Calibri" w:hAnsi="Calibri" w:cs="Calibri"/>
          <w:iCs/>
          <w:sz w:val="22"/>
          <w:szCs w:val="22"/>
        </w:rPr>
        <w:t xml:space="preserve"> cuenta con oficinas en Madrid, Barcelona, Bilbao, Valencia y Zaragoza y opera en toda España a través del canal online (www.pibank.es).</w:t>
      </w:r>
    </w:p>
    <w:p w14:paraId="06085463" w14:textId="4805942A" w:rsidR="0068123A" w:rsidRPr="00D504E5" w:rsidRDefault="0068123A" w:rsidP="0068123A">
      <w:pPr>
        <w:rPr>
          <w:rFonts w:ascii="Calibri" w:hAnsi="Calibri" w:cs="Calibri"/>
          <w:sz w:val="22"/>
          <w:szCs w:val="22"/>
          <w:lang w:val="fr-FR"/>
        </w:rPr>
      </w:pPr>
      <w:r w:rsidRPr="00D504E5">
        <w:rPr>
          <w:rFonts w:ascii="Calibri" w:hAnsi="Calibri" w:cs="Calibri"/>
          <w:sz w:val="22"/>
          <w:szCs w:val="22"/>
          <w:lang w:val="fr-FR"/>
        </w:rPr>
        <w:t> </w:t>
      </w:r>
    </w:p>
    <w:p w14:paraId="1911E248" w14:textId="77777777" w:rsidR="00D504E5" w:rsidRPr="00D504E5" w:rsidRDefault="00D504E5" w:rsidP="0068123A">
      <w:pPr>
        <w:rPr>
          <w:rFonts w:ascii="Calibri" w:hAnsi="Calibri" w:cs="Calibri"/>
          <w:sz w:val="22"/>
          <w:szCs w:val="22"/>
          <w:lang w:val="fr-FR"/>
        </w:rPr>
      </w:pPr>
    </w:p>
    <w:p w14:paraId="089A0A5F" w14:textId="77777777" w:rsidR="0068123A" w:rsidRPr="00D504E5" w:rsidRDefault="0068123A" w:rsidP="0068123A">
      <w:pPr>
        <w:rPr>
          <w:rFonts w:ascii="Calibri" w:hAnsi="Calibri" w:cs="Calibri"/>
          <w:sz w:val="22"/>
          <w:szCs w:val="22"/>
          <w:lang w:val="fr-FR"/>
        </w:rPr>
      </w:pPr>
      <w:proofErr w:type="spellStart"/>
      <w:r w:rsidRPr="00D504E5"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fr-FR"/>
        </w:rPr>
        <w:t>Acerca</w:t>
      </w:r>
      <w:proofErr w:type="spellEnd"/>
      <w:r w:rsidRPr="00D504E5"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fr-FR"/>
        </w:rPr>
        <w:t xml:space="preserve"> de Darwin Social Noise</w:t>
      </w:r>
    </w:p>
    <w:p w14:paraId="188C9F07" w14:textId="77777777" w:rsidR="0068123A" w:rsidRPr="00D504E5" w:rsidRDefault="0068123A" w:rsidP="0068123A">
      <w:pPr>
        <w:rPr>
          <w:rFonts w:ascii="Calibri" w:hAnsi="Calibri" w:cs="Calibri"/>
          <w:sz w:val="22"/>
          <w:szCs w:val="22"/>
          <w:lang w:val="fr-FR"/>
        </w:rPr>
      </w:pPr>
      <w:r w:rsidRPr="00D504E5">
        <w:rPr>
          <w:rFonts w:ascii="Calibri" w:hAnsi="Calibri" w:cs="Calibri"/>
          <w:b/>
          <w:bCs/>
          <w:i/>
          <w:iCs/>
          <w:sz w:val="22"/>
          <w:szCs w:val="22"/>
          <w:lang w:val="fr-FR"/>
        </w:rPr>
        <w:t> </w:t>
      </w:r>
    </w:p>
    <w:p w14:paraId="65BD9214" w14:textId="77777777" w:rsidR="0068123A" w:rsidRPr="00D504E5" w:rsidRDefault="0068123A" w:rsidP="0068123A">
      <w:pPr>
        <w:rPr>
          <w:rFonts w:ascii="Calibri" w:hAnsi="Calibri" w:cs="Calibri"/>
          <w:sz w:val="22"/>
          <w:szCs w:val="22"/>
        </w:rPr>
      </w:pPr>
      <w:r w:rsidRPr="00D504E5">
        <w:rPr>
          <w:rFonts w:ascii="Calibri" w:hAnsi="Calibri" w:cs="Calibri"/>
          <w:b/>
          <w:bCs/>
          <w:sz w:val="22"/>
          <w:szCs w:val="22"/>
        </w:rPr>
        <w:t xml:space="preserve">Darwin Social </w:t>
      </w:r>
      <w:proofErr w:type="spellStart"/>
      <w:r w:rsidRPr="00D504E5">
        <w:rPr>
          <w:rFonts w:ascii="Calibri" w:hAnsi="Calibri" w:cs="Calibri"/>
          <w:b/>
          <w:bCs/>
          <w:sz w:val="22"/>
          <w:szCs w:val="22"/>
        </w:rPr>
        <w:t>Noise</w:t>
      </w:r>
      <w:proofErr w:type="spellEnd"/>
      <w:r w:rsidRPr="00D504E5">
        <w:rPr>
          <w:rFonts w:ascii="Calibri" w:hAnsi="Calibri" w:cs="Calibri"/>
          <w:sz w:val="22"/>
          <w:szCs w:val="22"/>
        </w:rPr>
        <w:t> es una de las agencias independientes más destacadas del panorama nacional, con una amplia experiencia integrada. Actualmente es la quinta agencia independiente por volumen de inversión gestionada según </w:t>
      </w:r>
      <w:proofErr w:type="spellStart"/>
      <w:r w:rsidRPr="00D504E5">
        <w:rPr>
          <w:rFonts w:ascii="Calibri" w:hAnsi="Calibri" w:cs="Calibri"/>
          <w:i/>
          <w:iCs/>
          <w:sz w:val="22"/>
          <w:szCs w:val="22"/>
        </w:rPr>
        <w:t>Infoadex</w:t>
      </w:r>
      <w:proofErr w:type="spellEnd"/>
      <w:r w:rsidRPr="00D504E5">
        <w:rPr>
          <w:rFonts w:ascii="Calibri" w:hAnsi="Calibri" w:cs="Calibri"/>
          <w:i/>
          <w:iCs/>
          <w:sz w:val="22"/>
          <w:szCs w:val="22"/>
        </w:rPr>
        <w:t xml:space="preserve"> 2018</w:t>
      </w:r>
      <w:r w:rsidRPr="00D504E5">
        <w:rPr>
          <w:rFonts w:ascii="Calibri" w:hAnsi="Calibri" w:cs="Calibri"/>
          <w:sz w:val="22"/>
          <w:szCs w:val="22"/>
        </w:rPr>
        <w:t>, y ocupa el puesto 1 en el ranking de notoriedad entre agencias digitales por conocimiento espontáneo + sugerido, y el puesto 2 por conocimiento espontáneo, según el informe </w:t>
      </w:r>
      <w:proofErr w:type="spellStart"/>
      <w:r w:rsidRPr="00D504E5">
        <w:rPr>
          <w:rFonts w:ascii="Calibri" w:hAnsi="Calibri" w:cs="Calibri"/>
          <w:i/>
          <w:iCs/>
          <w:sz w:val="22"/>
          <w:szCs w:val="22"/>
        </w:rPr>
        <w:t>AgencyScope</w:t>
      </w:r>
      <w:proofErr w:type="spellEnd"/>
      <w:r w:rsidRPr="00D504E5">
        <w:rPr>
          <w:rFonts w:ascii="Calibri" w:hAnsi="Calibri" w:cs="Calibri"/>
          <w:i/>
          <w:iCs/>
          <w:sz w:val="22"/>
          <w:szCs w:val="22"/>
        </w:rPr>
        <w:t xml:space="preserve"> 2018</w:t>
      </w:r>
      <w:r w:rsidRPr="00D504E5">
        <w:rPr>
          <w:rFonts w:ascii="Calibri" w:hAnsi="Calibri" w:cs="Calibri"/>
          <w:sz w:val="22"/>
          <w:szCs w:val="22"/>
        </w:rPr>
        <w:t> realizado por la consultora independiente </w:t>
      </w:r>
      <w:proofErr w:type="spellStart"/>
      <w:r w:rsidRPr="00D504E5">
        <w:rPr>
          <w:rFonts w:ascii="Calibri" w:hAnsi="Calibri" w:cs="Calibri"/>
          <w:i/>
          <w:iCs/>
          <w:sz w:val="22"/>
          <w:szCs w:val="22"/>
        </w:rPr>
        <w:t>Scopen</w:t>
      </w:r>
      <w:proofErr w:type="spellEnd"/>
      <w:r w:rsidRPr="00D504E5">
        <w:rPr>
          <w:rFonts w:ascii="Calibri" w:hAnsi="Calibri" w:cs="Calibri"/>
          <w:sz w:val="22"/>
          <w:szCs w:val="22"/>
        </w:rPr>
        <w:t>. </w:t>
      </w:r>
    </w:p>
    <w:p w14:paraId="3499EE7F" w14:textId="77777777" w:rsidR="0068123A" w:rsidRPr="00D504E5" w:rsidRDefault="0068123A" w:rsidP="0068123A">
      <w:pPr>
        <w:rPr>
          <w:rFonts w:ascii="Calibri" w:hAnsi="Calibri" w:cs="Calibri"/>
          <w:sz w:val="22"/>
          <w:szCs w:val="22"/>
        </w:rPr>
      </w:pPr>
      <w:r w:rsidRPr="00D504E5">
        <w:rPr>
          <w:rFonts w:ascii="Calibri" w:hAnsi="Calibri" w:cs="Calibri"/>
          <w:sz w:val="22"/>
          <w:szCs w:val="22"/>
        </w:rPr>
        <w:t> </w:t>
      </w:r>
    </w:p>
    <w:p w14:paraId="105F40D3" w14:textId="77777777" w:rsidR="0068123A" w:rsidRPr="00D504E5" w:rsidRDefault="0068123A" w:rsidP="0068123A">
      <w:pPr>
        <w:rPr>
          <w:rFonts w:ascii="Calibri" w:hAnsi="Calibri" w:cs="Calibri"/>
          <w:sz w:val="22"/>
          <w:szCs w:val="22"/>
        </w:rPr>
      </w:pPr>
      <w:r w:rsidRPr="00D504E5">
        <w:rPr>
          <w:rFonts w:ascii="Calibri" w:hAnsi="Calibri" w:cs="Calibri"/>
          <w:sz w:val="22"/>
          <w:szCs w:val="22"/>
        </w:rPr>
        <w:t xml:space="preserve">Con oficinas en Madrid, Ciudad de México y Casablanca, Darwin Social </w:t>
      </w:r>
      <w:proofErr w:type="spellStart"/>
      <w:r w:rsidRPr="00D504E5">
        <w:rPr>
          <w:rFonts w:ascii="Calibri" w:hAnsi="Calibri" w:cs="Calibri"/>
          <w:sz w:val="22"/>
          <w:szCs w:val="22"/>
        </w:rPr>
        <w:t>Noise</w:t>
      </w:r>
      <w:proofErr w:type="spellEnd"/>
      <w:r w:rsidRPr="00D504E5">
        <w:rPr>
          <w:rFonts w:ascii="Calibri" w:hAnsi="Calibri" w:cs="Calibri"/>
          <w:sz w:val="22"/>
          <w:szCs w:val="22"/>
        </w:rPr>
        <w:t xml:space="preserve"> es miembro de la red internacional de agencias creativas independientes </w:t>
      </w:r>
      <w:hyperlink r:id="rId9" w:history="1">
        <w:r w:rsidRPr="00D504E5">
          <w:rPr>
            <w:rStyle w:val="Hipervnculo"/>
            <w:rFonts w:ascii="Calibri" w:hAnsi="Calibri" w:cs="Calibri"/>
            <w:color w:val="954F72"/>
            <w:sz w:val="22"/>
            <w:szCs w:val="22"/>
          </w:rPr>
          <w:t>Dialogue International</w:t>
        </w:r>
      </w:hyperlink>
      <w:r w:rsidRPr="00D504E5">
        <w:rPr>
          <w:rFonts w:ascii="Calibri" w:hAnsi="Calibri" w:cs="Calibri"/>
          <w:sz w:val="22"/>
          <w:szCs w:val="22"/>
        </w:rPr>
        <w:t xml:space="preserve">, con presencia en 25 mercados del mundo, actualmente presidida por Miguel Pereira, presidente ejecutivo de Darwin Social </w:t>
      </w:r>
      <w:proofErr w:type="spellStart"/>
      <w:r w:rsidRPr="00D504E5">
        <w:rPr>
          <w:rFonts w:ascii="Calibri" w:hAnsi="Calibri" w:cs="Calibri"/>
          <w:sz w:val="22"/>
          <w:szCs w:val="22"/>
        </w:rPr>
        <w:t>Noise</w:t>
      </w:r>
      <w:proofErr w:type="spellEnd"/>
      <w:r w:rsidRPr="00D504E5">
        <w:rPr>
          <w:rFonts w:ascii="Calibri" w:hAnsi="Calibri" w:cs="Calibri"/>
          <w:sz w:val="22"/>
          <w:szCs w:val="22"/>
        </w:rPr>
        <w:t>.</w:t>
      </w:r>
    </w:p>
    <w:p w14:paraId="3146AB74" w14:textId="5E22A185" w:rsidR="0068123A" w:rsidRPr="00D504E5" w:rsidRDefault="0068123A" w:rsidP="0068123A">
      <w:pPr>
        <w:rPr>
          <w:rFonts w:ascii="Calibri" w:hAnsi="Calibri" w:cs="Calibri"/>
          <w:b/>
          <w:bCs/>
          <w:sz w:val="22"/>
          <w:szCs w:val="22"/>
        </w:rPr>
      </w:pPr>
      <w:r w:rsidRPr="00D504E5">
        <w:rPr>
          <w:rFonts w:ascii="Calibri" w:hAnsi="Calibri" w:cs="Calibri"/>
          <w:b/>
          <w:bCs/>
          <w:sz w:val="22"/>
          <w:szCs w:val="22"/>
        </w:rPr>
        <w:t> </w:t>
      </w:r>
    </w:p>
    <w:p w14:paraId="5FDD1777" w14:textId="77777777" w:rsidR="00D504E5" w:rsidRPr="00D504E5" w:rsidRDefault="00D504E5" w:rsidP="0068123A">
      <w:pPr>
        <w:rPr>
          <w:rFonts w:ascii="Calibri" w:hAnsi="Calibri" w:cs="Calibri"/>
          <w:sz w:val="22"/>
          <w:szCs w:val="22"/>
        </w:rPr>
      </w:pPr>
    </w:p>
    <w:p w14:paraId="7F2C61F2" w14:textId="77777777" w:rsidR="0068123A" w:rsidRPr="00D504E5" w:rsidRDefault="0068123A" w:rsidP="0068123A">
      <w:pPr>
        <w:rPr>
          <w:rFonts w:ascii="Calibri" w:hAnsi="Calibri" w:cs="Calibri"/>
          <w:sz w:val="22"/>
          <w:szCs w:val="22"/>
        </w:rPr>
      </w:pPr>
      <w:r w:rsidRPr="00D504E5">
        <w:rPr>
          <w:rFonts w:ascii="Calibri" w:hAnsi="Calibri" w:cs="Calibri"/>
          <w:b/>
          <w:bCs/>
          <w:sz w:val="22"/>
          <w:szCs w:val="22"/>
          <w:u w:val="single"/>
        </w:rPr>
        <w:t>Para más información:</w:t>
      </w:r>
    </w:p>
    <w:p w14:paraId="64B674D4" w14:textId="77777777" w:rsidR="0068123A" w:rsidRPr="00D504E5" w:rsidRDefault="0068123A" w:rsidP="0068123A">
      <w:pPr>
        <w:rPr>
          <w:rFonts w:ascii="Calibri" w:hAnsi="Calibri" w:cs="Calibri"/>
          <w:sz w:val="22"/>
          <w:szCs w:val="22"/>
        </w:rPr>
      </w:pPr>
      <w:r w:rsidRPr="00D504E5">
        <w:rPr>
          <w:rFonts w:ascii="Calibri" w:hAnsi="Calibri" w:cs="Calibri"/>
          <w:sz w:val="22"/>
          <w:szCs w:val="22"/>
        </w:rPr>
        <w:t> </w:t>
      </w:r>
    </w:p>
    <w:p w14:paraId="46ACC2DB" w14:textId="77777777" w:rsidR="0068123A" w:rsidRPr="00D504E5" w:rsidRDefault="0068123A" w:rsidP="00D504E5">
      <w:pPr>
        <w:ind w:left="567"/>
        <w:rPr>
          <w:rFonts w:ascii="Calibri" w:hAnsi="Calibri" w:cs="Calibri"/>
          <w:sz w:val="22"/>
          <w:szCs w:val="22"/>
        </w:rPr>
      </w:pPr>
      <w:r w:rsidRPr="00D504E5">
        <w:rPr>
          <w:rFonts w:ascii="Calibri" w:hAnsi="Calibri" w:cs="Calibri"/>
          <w:b/>
          <w:bCs/>
          <w:sz w:val="22"/>
          <w:szCs w:val="22"/>
        </w:rPr>
        <w:t>Rocío Hernández</w:t>
      </w:r>
    </w:p>
    <w:p w14:paraId="6CBC1D3A" w14:textId="77777777" w:rsidR="0068123A" w:rsidRPr="00D504E5" w:rsidRDefault="00CA1AEF" w:rsidP="00D504E5">
      <w:pPr>
        <w:ind w:left="567"/>
        <w:rPr>
          <w:rFonts w:ascii="Calibri" w:hAnsi="Calibri" w:cs="Calibri"/>
          <w:sz w:val="22"/>
          <w:szCs w:val="22"/>
        </w:rPr>
      </w:pPr>
      <w:hyperlink r:id="rId10" w:history="1">
        <w:r w:rsidR="0068123A" w:rsidRPr="00D504E5">
          <w:rPr>
            <w:rStyle w:val="Hipervnculo"/>
            <w:rFonts w:ascii="Calibri" w:hAnsi="Calibri" w:cs="Calibri"/>
            <w:sz w:val="22"/>
            <w:szCs w:val="22"/>
          </w:rPr>
          <w:t>prensa@darwinsocialnoise.com</w:t>
        </w:r>
      </w:hyperlink>
    </w:p>
    <w:p w14:paraId="72DDE654" w14:textId="3FDA256B" w:rsidR="00FA6F0C" w:rsidRPr="00D504E5" w:rsidRDefault="0068123A" w:rsidP="00D504E5">
      <w:pPr>
        <w:ind w:left="567"/>
        <w:rPr>
          <w:rFonts w:ascii="Calibri" w:hAnsi="Calibri" w:cs="Calibri"/>
          <w:sz w:val="22"/>
          <w:szCs w:val="22"/>
        </w:rPr>
      </w:pPr>
      <w:r w:rsidRPr="00D504E5">
        <w:rPr>
          <w:rFonts w:ascii="Calibri" w:hAnsi="Calibri" w:cs="Calibri"/>
          <w:sz w:val="22"/>
          <w:szCs w:val="22"/>
        </w:rPr>
        <w:t>Móvil:</w:t>
      </w:r>
      <w:r w:rsidRPr="00D504E5">
        <w:rPr>
          <w:rFonts w:ascii="Calibri" w:hAnsi="Calibri" w:cs="Calibri"/>
          <w:b/>
          <w:bCs/>
          <w:sz w:val="22"/>
          <w:szCs w:val="22"/>
        </w:rPr>
        <w:t xml:space="preserve"> 639 51 84 74</w:t>
      </w:r>
    </w:p>
    <w:sectPr w:rsidR="00FA6F0C" w:rsidRPr="00D504E5" w:rsidSect="007130E6">
      <w:footerReference w:type="default" r:id="rId11"/>
      <w:pgSz w:w="11906" w:h="16838"/>
      <w:pgMar w:top="1276" w:right="1133" w:bottom="12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CF72B" w14:textId="77777777" w:rsidR="00CA1AEF" w:rsidRDefault="00CA1AEF" w:rsidP="001538AD">
      <w:r>
        <w:separator/>
      </w:r>
    </w:p>
  </w:endnote>
  <w:endnote w:type="continuationSeparator" w:id="0">
    <w:p w14:paraId="3FABF501" w14:textId="77777777" w:rsidR="00CA1AEF" w:rsidRDefault="00CA1AEF" w:rsidP="00153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E991A" w14:textId="77777777" w:rsidR="00297D27" w:rsidRPr="00D84188" w:rsidRDefault="00297D27" w:rsidP="001538AD">
    <w:pPr>
      <w:pStyle w:val="Piedepgina"/>
      <w:jc w:val="center"/>
      <w:rPr>
        <w:rFonts w:ascii="Helvetica Neue" w:hAnsi="Helvetica Neue"/>
        <w:color w:val="7F7F7F"/>
        <w:sz w:val="16"/>
        <w:szCs w:val="16"/>
      </w:rPr>
    </w:pPr>
    <w:r w:rsidRPr="00D84188">
      <w:rPr>
        <w:rFonts w:ascii="Helvetica Neue" w:hAnsi="Helvetica Neue"/>
        <w:color w:val="7F7F7F"/>
        <w:sz w:val="16"/>
        <w:szCs w:val="16"/>
      </w:rPr>
      <w:t xml:space="preserve">Darwin Social </w:t>
    </w:r>
    <w:proofErr w:type="spellStart"/>
    <w:proofErr w:type="gramStart"/>
    <w:r w:rsidRPr="00D84188">
      <w:rPr>
        <w:rFonts w:ascii="Helvetica Neue" w:hAnsi="Helvetica Neue"/>
        <w:color w:val="7F7F7F"/>
        <w:sz w:val="16"/>
        <w:szCs w:val="16"/>
      </w:rPr>
      <w:t>Noise</w:t>
    </w:r>
    <w:proofErr w:type="spellEnd"/>
    <w:r w:rsidRPr="00D84188">
      <w:rPr>
        <w:rFonts w:ascii="Helvetica Neue" w:hAnsi="Helvetica Neue"/>
        <w:color w:val="7F7F7F"/>
        <w:sz w:val="16"/>
        <w:szCs w:val="16"/>
      </w:rPr>
      <w:t xml:space="preserve">  |</w:t>
    </w:r>
    <w:proofErr w:type="gramEnd"/>
    <w:r w:rsidRPr="00D84188">
      <w:rPr>
        <w:rFonts w:ascii="Helvetica Neue" w:hAnsi="Helvetica Neue"/>
        <w:color w:val="7F7F7F"/>
        <w:sz w:val="16"/>
        <w:szCs w:val="16"/>
      </w:rPr>
      <w:t xml:space="preserve">  S</w:t>
    </w:r>
    <w:r>
      <w:rPr>
        <w:rFonts w:ascii="Helvetica Neue" w:hAnsi="Helvetica Neue"/>
        <w:color w:val="7F7F7F"/>
        <w:sz w:val="16"/>
        <w:szCs w:val="16"/>
      </w:rPr>
      <w:t xml:space="preserve">an Mateo, 15. 28004 </w:t>
    </w:r>
    <w:r w:rsidRPr="00D84188">
      <w:rPr>
        <w:rFonts w:ascii="Helvetica Neue" w:hAnsi="Helvetica Neue"/>
        <w:color w:val="7F7F7F"/>
        <w:sz w:val="16"/>
        <w:szCs w:val="16"/>
      </w:rPr>
      <w:t xml:space="preserve">Madrid, </w:t>
    </w:r>
    <w:proofErr w:type="spellStart"/>
    <w:r w:rsidRPr="00D84188">
      <w:rPr>
        <w:rFonts w:ascii="Helvetica Neue" w:hAnsi="Helvetica Neue"/>
        <w:color w:val="7F7F7F"/>
        <w:sz w:val="16"/>
        <w:szCs w:val="16"/>
      </w:rPr>
      <w:t>Spain</w:t>
    </w:r>
    <w:proofErr w:type="spellEnd"/>
    <w:r w:rsidRPr="00D84188">
      <w:rPr>
        <w:rFonts w:ascii="Helvetica Neue" w:hAnsi="Helvetica Neue"/>
        <w:color w:val="7F7F7F"/>
        <w:sz w:val="16"/>
        <w:szCs w:val="16"/>
      </w:rPr>
      <w:t xml:space="preserve">  |  +34 91 360 59 90  |  www.darwinsocialnoise.com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5187A" w14:textId="77777777" w:rsidR="00CA1AEF" w:rsidRDefault="00CA1AEF" w:rsidP="001538AD">
      <w:r>
        <w:separator/>
      </w:r>
    </w:p>
  </w:footnote>
  <w:footnote w:type="continuationSeparator" w:id="0">
    <w:p w14:paraId="618A66F1" w14:textId="77777777" w:rsidR="00CA1AEF" w:rsidRDefault="00CA1AEF" w:rsidP="00153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F2C26"/>
    <w:multiLevelType w:val="hybridMultilevel"/>
    <w:tmpl w:val="B422FA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1D6B"/>
    <w:multiLevelType w:val="hybridMultilevel"/>
    <w:tmpl w:val="754432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A0DA0"/>
    <w:multiLevelType w:val="hybridMultilevel"/>
    <w:tmpl w:val="A7BC4D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41FB2"/>
    <w:multiLevelType w:val="hybridMultilevel"/>
    <w:tmpl w:val="C3E6C9F0"/>
    <w:lvl w:ilvl="0" w:tplc="F73AF4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60CF6"/>
    <w:multiLevelType w:val="multilevel"/>
    <w:tmpl w:val="CD98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44C07"/>
    <w:multiLevelType w:val="hybridMultilevel"/>
    <w:tmpl w:val="CEA4E1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8227F"/>
    <w:multiLevelType w:val="hybridMultilevel"/>
    <w:tmpl w:val="137E4956"/>
    <w:lvl w:ilvl="0" w:tplc="F73AF4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84850"/>
    <w:multiLevelType w:val="hybridMultilevel"/>
    <w:tmpl w:val="A218DE44"/>
    <w:lvl w:ilvl="0" w:tplc="E9029B6A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72B32"/>
    <w:multiLevelType w:val="hybridMultilevel"/>
    <w:tmpl w:val="ABA420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C4713"/>
    <w:multiLevelType w:val="hybridMultilevel"/>
    <w:tmpl w:val="CC322C1A"/>
    <w:lvl w:ilvl="0" w:tplc="13560EE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30659"/>
    <w:multiLevelType w:val="hybridMultilevel"/>
    <w:tmpl w:val="6E869928"/>
    <w:lvl w:ilvl="0" w:tplc="F73AF4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F0B16"/>
    <w:multiLevelType w:val="hybridMultilevel"/>
    <w:tmpl w:val="D8526F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013AB"/>
    <w:multiLevelType w:val="hybridMultilevel"/>
    <w:tmpl w:val="A68CDDF4"/>
    <w:lvl w:ilvl="0" w:tplc="13560EE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0036F"/>
    <w:multiLevelType w:val="hybridMultilevel"/>
    <w:tmpl w:val="E8B86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F6347"/>
    <w:multiLevelType w:val="hybridMultilevel"/>
    <w:tmpl w:val="7E4836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D325B"/>
    <w:multiLevelType w:val="multilevel"/>
    <w:tmpl w:val="2DAA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FB4BA0"/>
    <w:multiLevelType w:val="hybridMultilevel"/>
    <w:tmpl w:val="F4EC95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30394"/>
    <w:multiLevelType w:val="hybridMultilevel"/>
    <w:tmpl w:val="E976FC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0398A"/>
    <w:multiLevelType w:val="multilevel"/>
    <w:tmpl w:val="5E84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9E54D2"/>
    <w:multiLevelType w:val="hybridMultilevel"/>
    <w:tmpl w:val="A85E8A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8"/>
  </w:num>
  <w:num w:numId="5">
    <w:abstractNumId w:val="4"/>
  </w:num>
  <w:num w:numId="6">
    <w:abstractNumId w:val="15"/>
  </w:num>
  <w:num w:numId="7">
    <w:abstractNumId w:val="0"/>
  </w:num>
  <w:num w:numId="8">
    <w:abstractNumId w:val="5"/>
  </w:num>
  <w:num w:numId="9">
    <w:abstractNumId w:val="13"/>
  </w:num>
  <w:num w:numId="10">
    <w:abstractNumId w:val="8"/>
  </w:num>
  <w:num w:numId="11">
    <w:abstractNumId w:val="7"/>
  </w:num>
  <w:num w:numId="12">
    <w:abstractNumId w:val="12"/>
  </w:num>
  <w:num w:numId="13">
    <w:abstractNumId w:val="9"/>
  </w:num>
  <w:num w:numId="14">
    <w:abstractNumId w:val="19"/>
  </w:num>
  <w:num w:numId="15">
    <w:abstractNumId w:val="2"/>
  </w:num>
  <w:num w:numId="16">
    <w:abstractNumId w:val="17"/>
  </w:num>
  <w:num w:numId="17">
    <w:abstractNumId w:val="16"/>
  </w:num>
  <w:num w:numId="18">
    <w:abstractNumId w:val="6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activeWritingStyle w:appName="MSWord" w:lang="pt-BR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6C7"/>
    <w:rsid w:val="00004D48"/>
    <w:rsid w:val="0000658D"/>
    <w:rsid w:val="00011222"/>
    <w:rsid w:val="00014BB5"/>
    <w:rsid w:val="0001575C"/>
    <w:rsid w:val="000227E6"/>
    <w:rsid w:val="00026806"/>
    <w:rsid w:val="00041410"/>
    <w:rsid w:val="00060032"/>
    <w:rsid w:val="000626F1"/>
    <w:rsid w:val="000659A7"/>
    <w:rsid w:val="000772AB"/>
    <w:rsid w:val="00083F90"/>
    <w:rsid w:val="000879BE"/>
    <w:rsid w:val="00090D95"/>
    <w:rsid w:val="000934F2"/>
    <w:rsid w:val="0009739B"/>
    <w:rsid w:val="000A4246"/>
    <w:rsid w:val="000B1530"/>
    <w:rsid w:val="000B177F"/>
    <w:rsid w:val="000B58CC"/>
    <w:rsid w:val="000B7A1E"/>
    <w:rsid w:val="000C11E9"/>
    <w:rsid w:val="000E20DD"/>
    <w:rsid w:val="000F5619"/>
    <w:rsid w:val="001063DF"/>
    <w:rsid w:val="0010788D"/>
    <w:rsid w:val="001126BF"/>
    <w:rsid w:val="00135DC5"/>
    <w:rsid w:val="00137C12"/>
    <w:rsid w:val="0014710E"/>
    <w:rsid w:val="00150607"/>
    <w:rsid w:val="001538AD"/>
    <w:rsid w:val="001628A2"/>
    <w:rsid w:val="00163E42"/>
    <w:rsid w:val="001746C7"/>
    <w:rsid w:val="0017546A"/>
    <w:rsid w:val="0018156E"/>
    <w:rsid w:val="0018191B"/>
    <w:rsid w:val="00182E56"/>
    <w:rsid w:val="001833FE"/>
    <w:rsid w:val="00184701"/>
    <w:rsid w:val="001912A3"/>
    <w:rsid w:val="001A46AB"/>
    <w:rsid w:val="001B2FB6"/>
    <w:rsid w:val="001B37DF"/>
    <w:rsid w:val="001B3F56"/>
    <w:rsid w:val="001C0087"/>
    <w:rsid w:val="001C04FE"/>
    <w:rsid w:val="001D29BF"/>
    <w:rsid w:val="001D5AFE"/>
    <w:rsid w:val="001E35BA"/>
    <w:rsid w:val="001F6E12"/>
    <w:rsid w:val="001F7A33"/>
    <w:rsid w:val="00202FC6"/>
    <w:rsid w:val="00203D11"/>
    <w:rsid w:val="00204F4F"/>
    <w:rsid w:val="002232D7"/>
    <w:rsid w:val="00224924"/>
    <w:rsid w:val="0022550E"/>
    <w:rsid w:val="0023087B"/>
    <w:rsid w:val="002351C4"/>
    <w:rsid w:val="0023661F"/>
    <w:rsid w:val="00245FB2"/>
    <w:rsid w:val="0024670B"/>
    <w:rsid w:val="002545FF"/>
    <w:rsid w:val="002640B2"/>
    <w:rsid w:val="0027542D"/>
    <w:rsid w:val="00281A41"/>
    <w:rsid w:val="002845CA"/>
    <w:rsid w:val="00291D61"/>
    <w:rsid w:val="0029208C"/>
    <w:rsid w:val="002933AD"/>
    <w:rsid w:val="00297D27"/>
    <w:rsid w:val="002A073A"/>
    <w:rsid w:val="002A1443"/>
    <w:rsid w:val="002B4173"/>
    <w:rsid w:val="002B4714"/>
    <w:rsid w:val="002B4CA8"/>
    <w:rsid w:val="002B6ABD"/>
    <w:rsid w:val="002B7041"/>
    <w:rsid w:val="002C0700"/>
    <w:rsid w:val="002D1E3B"/>
    <w:rsid w:val="002D75F8"/>
    <w:rsid w:val="002E1F07"/>
    <w:rsid w:val="002E4302"/>
    <w:rsid w:val="002E740B"/>
    <w:rsid w:val="002E756D"/>
    <w:rsid w:val="002F0F9C"/>
    <w:rsid w:val="003031AF"/>
    <w:rsid w:val="003044DD"/>
    <w:rsid w:val="0030508B"/>
    <w:rsid w:val="003130DD"/>
    <w:rsid w:val="0031754A"/>
    <w:rsid w:val="00322733"/>
    <w:rsid w:val="00334C66"/>
    <w:rsid w:val="00337033"/>
    <w:rsid w:val="0034474A"/>
    <w:rsid w:val="00351FB5"/>
    <w:rsid w:val="00355B56"/>
    <w:rsid w:val="00360AE1"/>
    <w:rsid w:val="00372ABA"/>
    <w:rsid w:val="00376157"/>
    <w:rsid w:val="0038271C"/>
    <w:rsid w:val="003844F6"/>
    <w:rsid w:val="00393B72"/>
    <w:rsid w:val="00395A09"/>
    <w:rsid w:val="003967F2"/>
    <w:rsid w:val="003A41C2"/>
    <w:rsid w:val="003B1147"/>
    <w:rsid w:val="003B2207"/>
    <w:rsid w:val="003C3574"/>
    <w:rsid w:val="003C4EBB"/>
    <w:rsid w:val="003D3CBF"/>
    <w:rsid w:val="003D3E14"/>
    <w:rsid w:val="003D7710"/>
    <w:rsid w:val="003E00DF"/>
    <w:rsid w:val="003E124B"/>
    <w:rsid w:val="003F1C54"/>
    <w:rsid w:val="003F65C4"/>
    <w:rsid w:val="00403D6F"/>
    <w:rsid w:val="00404462"/>
    <w:rsid w:val="00411B42"/>
    <w:rsid w:val="004136CB"/>
    <w:rsid w:val="00417CAC"/>
    <w:rsid w:val="00424B12"/>
    <w:rsid w:val="00427B2E"/>
    <w:rsid w:val="00430D79"/>
    <w:rsid w:val="00446167"/>
    <w:rsid w:val="00451421"/>
    <w:rsid w:val="00461CFD"/>
    <w:rsid w:val="004656FB"/>
    <w:rsid w:val="00467CFD"/>
    <w:rsid w:val="004700BD"/>
    <w:rsid w:val="00474EF3"/>
    <w:rsid w:val="00477117"/>
    <w:rsid w:val="0048428F"/>
    <w:rsid w:val="00485818"/>
    <w:rsid w:val="00491CC4"/>
    <w:rsid w:val="00491F6F"/>
    <w:rsid w:val="004931FA"/>
    <w:rsid w:val="004B6009"/>
    <w:rsid w:val="004B7A5D"/>
    <w:rsid w:val="004D1050"/>
    <w:rsid w:val="004D2014"/>
    <w:rsid w:val="004D392D"/>
    <w:rsid w:val="004D5B94"/>
    <w:rsid w:val="004D5BCF"/>
    <w:rsid w:val="004E1955"/>
    <w:rsid w:val="004F16FD"/>
    <w:rsid w:val="00505D8B"/>
    <w:rsid w:val="00510298"/>
    <w:rsid w:val="00510B1F"/>
    <w:rsid w:val="00513C0A"/>
    <w:rsid w:val="00517620"/>
    <w:rsid w:val="00530D77"/>
    <w:rsid w:val="00532566"/>
    <w:rsid w:val="005339E9"/>
    <w:rsid w:val="00535154"/>
    <w:rsid w:val="00536A66"/>
    <w:rsid w:val="00537C66"/>
    <w:rsid w:val="00542ED0"/>
    <w:rsid w:val="00545FF9"/>
    <w:rsid w:val="00546232"/>
    <w:rsid w:val="00546356"/>
    <w:rsid w:val="005468A0"/>
    <w:rsid w:val="0054782F"/>
    <w:rsid w:val="00554875"/>
    <w:rsid w:val="00555EBF"/>
    <w:rsid w:val="005564C7"/>
    <w:rsid w:val="00556B0D"/>
    <w:rsid w:val="005631AC"/>
    <w:rsid w:val="0056522B"/>
    <w:rsid w:val="0056653A"/>
    <w:rsid w:val="00575E14"/>
    <w:rsid w:val="005A69B9"/>
    <w:rsid w:val="005A7459"/>
    <w:rsid w:val="005B05BE"/>
    <w:rsid w:val="005B1958"/>
    <w:rsid w:val="005C0648"/>
    <w:rsid w:val="005C681A"/>
    <w:rsid w:val="005D1D76"/>
    <w:rsid w:val="005D3E9A"/>
    <w:rsid w:val="005D504C"/>
    <w:rsid w:val="005D525D"/>
    <w:rsid w:val="005D6BCF"/>
    <w:rsid w:val="005E6FE2"/>
    <w:rsid w:val="005F0183"/>
    <w:rsid w:val="005F3E3F"/>
    <w:rsid w:val="006015C4"/>
    <w:rsid w:val="0060287B"/>
    <w:rsid w:val="00604CF6"/>
    <w:rsid w:val="00630C8F"/>
    <w:rsid w:val="006334D5"/>
    <w:rsid w:val="0063428D"/>
    <w:rsid w:val="00634C46"/>
    <w:rsid w:val="0063655F"/>
    <w:rsid w:val="00637130"/>
    <w:rsid w:val="006406D7"/>
    <w:rsid w:val="00647C45"/>
    <w:rsid w:val="00652FA1"/>
    <w:rsid w:val="006579BB"/>
    <w:rsid w:val="00664590"/>
    <w:rsid w:val="006657A0"/>
    <w:rsid w:val="0068123A"/>
    <w:rsid w:val="0068128C"/>
    <w:rsid w:val="0068297C"/>
    <w:rsid w:val="00692942"/>
    <w:rsid w:val="00697D29"/>
    <w:rsid w:val="006A2F2B"/>
    <w:rsid w:val="006B2EE9"/>
    <w:rsid w:val="006C6304"/>
    <w:rsid w:val="006D2FB2"/>
    <w:rsid w:val="006D33FD"/>
    <w:rsid w:val="006D3831"/>
    <w:rsid w:val="006E5600"/>
    <w:rsid w:val="006E7226"/>
    <w:rsid w:val="006F21CE"/>
    <w:rsid w:val="006F271E"/>
    <w:rsid w:val="006F5407"/>
    <w:rsid w:val="006F7680"/>
    <w:rsid w:val="00707169"/>
    <w:rsid w:val="0070776F"/>
    <w:rsid w:val="0071096F"/>
    <w:rsid w:val="007126BC"/>
    <w:rsid w:val="007130E6"/>
    <w:rsid w:val="00731658"/>
    <w:rsid w:val="00734185"/>
    <w:rsid w:val="00734A51"/>
    <w:rsid w:val="0073659F"/>
    <w:rsid w:val="00747906"/>
    <w:rsid w:val="007541D7"/>
    <w:rsid w:val="00763353"/>
    <w:rsid w:val="007819D4"/>
    <w:rsid w:val="007866CD"/>
    <w:rsid w:val="00792258"/>
    <w:rsid w:val="00793FC2"/>
    <w:rsid w:val="007963E6"/>
    <w:rsid w:val="007A015C"/>
    <w:rsid w:val="007A45CA"/>
    <w:rsid w:val="007A74E1"/>
    <w:rsid w:val="007A7C0D"/>
    <w:rsid w:val="007B536C"/>
    <w:rsid w:val="007B5C5D"/>
    <w:rsid w:val="007B6F68"/>
    <w:rsid w:val="007B7C44"/>
    <w:rsid w:val="007B7FA9"/>
    <w:rsid w:val="007C150B"/>
    <w:rsid w:val="007C17E6"/>
    <w:rsid w:val="007D1E26"/>
    <w:rsid w:val="007D42C6"/>
    <w:rsid w:val="007E1BCF"/>
    <w:rsid w:val="007E3273"/>
    <w:rsid w:val="007E5612"/>
    <w:rsid w:val="007E6CA5"/>
    <w:rsid w:val="007F0959"/>
    <w:rsid w:val="007F09B5"/>
    <w:rsid w:val="007F115F"/>
    <w:rsid w:val="007F5113"/>
    <w:rsid w:val="00802CCA"/>
    <w:rsid w:val="008032D5"/>
    <w:rsid w:val="00816107"/>
    <w:rsid w:val="00822EA0"/>
    <w:rsid w:val="00824307"/>
    <w:rsid w:val="008277B2"/>
    <w:rsid w:val="00830ADA"/>
    <w:rsid w:val="00832E4E"/>
    <w:rsid w:val="008407E9"/>
    <w:rsid w:val="00842AA4"/>
    <w:rsid w:val="008464FF"/>
    <w:rsid w:val="008517B4"/>
    <w:rsid w:val="00852B6D"/>
    <w:rsid w:val="00854ABA"/>
    <w:rsid w:val="00855196"/>
    <w:rsid w:val="008628E1"/>
    <w:rsid w:val="00862F0F"/>
    <w:rsid w:val="00863C76"/>
    <w:rsid w:val="00865A1D"/>
    <w:rsid w:val="00866029"/>
    <w:rsid w:val="0087416C"/>
    <w:rsid w:val="00875FE8"/>
    <w:rsid w:val="008762B3"/>
    <w:rsid w:val="00883306"/>
    <w:rsid w:val="008853CF"/>
    <w:rsid w:val="00890E55"/>
    <w:rsid w:val="008A1FFE"/>
    <w:rsid w:val="008A2649"/>
    <w:rsid w:val="008A3CFE"/>
    <w:rsid w:val="008A580D"/>
    <w:rsid w:val="008A780D"/>
    <w:rsid w:val="008B3C6A"/>
    <w:rsid w:val="008B60A2"/>
    <w:rsid w:val="008D1B4D"/>
    <w:rsid w:val="008D32D2"/>
    <w:rsid w:val="008E039A"/>
    <w:rsid w:val="008F00CD"/>
    <w:rsid w:val="008F0462"/>
    <w:rsid w:val="008F1689"/>
    <w:rsid w:val="008F29FD"/>
    <w:rsid w:val="008F5431"/>
    <w:rsid w:val="0091045C"/>
    <w:rsid w:val="00911E3F"/>
    <w:rsid w:val="00914890"/>
    <w:rsid w:val="00923B65"/>
    <w:rsid w:val="00924316"/>
    <w:rsid w:val="009244B8"/>
    <w:rsid w:val="00936571"/>
    <w:rsid w:val="00943A0C"/>
    <w:rsid w:val="009465E9"/>
    <w:rsid w:val="00950BF2"/>
    <w:rsid w:val="009528C6"/>
    <w:rsid w:val="009550F7"/>
    <w:rsid w:val="00956E6A"/>
    <w:rsid w:val="009611F6"/>
    <w:rsid w:val="00963358"/>
    <w:rsid w:val="00965C2C"/>
    <w:rsid w:val="009673CB"/>
    <w:rsid w:val="009702E7"/>
    <w:rsid w:val="00971B17"/>
    <w:rsid w:val="00973EF9"/>
    <w:rsid w:val="00975F22"/>
    <w:rsid w:val="00975F44"/>
    <w:rsid w:val="0098301F"/>
    <w:rsid w:val="00984529"/>
    <w:rsid w:val="0098521D"/>
    <w:rsid w:val="00997ACC"/>
    <w:rsid w:val="009A1577"/>
    <w:rsid w:val="009A68AD"/>
    <w:rsid w:val="009A7BCF"/>
    <w:rsid w:val="009B4AD8"/>
    <w:rsid w:val="009B52A0"/>
    <w:rsid w:val="009B5A93"/>
    <w:rsid w:val="009B72CB"/>
    <w:rsid w:val="009C001D"/>
    <w:rsid w:val="009C5F78"/>
    <w:rsid w:val="009E292F"/>
    <w:rsid w:val="009E7E78"/>
    <w:rsid w:val="009F0654"/>
    <w:rsid w:val="00A05BD6"/>
    <w:rsid w:val="00A14669"/>
    <w:rsid w:val="00A1613F"/>
    <w:rsid w:val="00A23170"/>
    <w:rsid w:val="00A25C4B"/>
    <w:rsid w:val="00A27AD6"/>
    <w:rsid w:val="00A30E93"/>
    <w:rsid w:val="00A3254E"/>
    <w:rsid w:val="00A33869"/>
    <w:rsid w:val="00A34090"/>
    <w:rsid w:val="00A346AF"/>
    <w:rsid w:val="00A3686F"/>
    <w:rsid w:val="00A43EF1"/>
    <w:rsid w:val="00A45161"/>
    <w:rsid w:val="00A474DA"/>
    <w:rsid w:val="00A534F2"/>
    <w:rsid w:val="00A57EF0"/>
    <w:rsid w:val="00A62EDD"/>
    <w:rsid w:val="00A63578"/>
    <w:rsid w:val="00A6441C"/>
    <w:rsid w:val="00A779ED"/>
    <w:rsid w:val="00A80FEF"/>
    <w:rsid w:val="00A8295B"/>
    <w:rsid w:val="00A915DE"/>
    <w:rsid w:val="00A92460"/>
    <w:rsid w:val="00A93A8F"/>
    <w:rsid w:val="00AA4B91"/>
    <w:rsid w:val="00AA77C5"/>
    <w:rsid w:val="00AB153E"/>
    <w:rsid w:val="00AB24D6"/>
    <w:rsid w:val="00AB30CE"/>
    <w:rsid w:val="00AC0A9B"/>
    <w:rsid w:val="00AC1646"/>
    <w:rsid w:val="00AD4F64"/>
    <w:rsid w:val="00AF7CFF"/>
    <w:rsid w:val="00B17612"/>
    <w:rsid w:val="00B22B1C"/>
    <w:rsid w:val="00B23EB9"/>
    <w:rsid w:val="00B37A2B"/>
    <w:rsid w:val="00B60689"/>
    <w:rsid w:val="00B64FFF"/>
    <w:rsid w:val="00B67766"/>
    <w:rsid w:val="00B72B25"/>
    <w:rsid w:val="00B74D59"/>
    <w:rsid w:val="00B76B3C"/>
    <w:rsid w:val="00B775F7"/>
    <w:rsid w:val="00B80895"/>
    <w:rsid w:val="00B81739"/>
    <w:rsid w:val="00B834C2"/>
    <w:rsid w:val="00B83EC3"/>
    <w:rsid w:val="00BA0925"/>
    <w:rsid w:val="00BA3A93"/>
    <w:rsid w:val="00BA4E71"/>
    <w:rsid w:val="00BA7F3D"/>
    <w:rsid w:val="00BB18AF"/>
    <w:rsid w:val="00BB5157"/>
    <w:rsid w:val="00BC5786"/>
    <w:rsid w:val="00BD4521"/>
    <w:rsid w:val="00BD7E0C"/>
    <w:rsid w:val="00BE0DCB"/>
    <w:rsid w:val="00BE192C"/>
    <w:rsid w:val="00BE79E4"/>
    <w:rsid w:val="00BF30A0"/>
    <w:rsid w:val="00BF3FE8"/>
    <w:rsid w:val="00BF6592"/>
    <w:rsid w:val="00C01B6E"/>
    <w:rsid w:val="00C04C5C"/>
    <w:rsid w:val="00C06409"/>
    <w:rsid w:val="00C06A73"/>
    <w:rsid w:val="00C10CD6"/>
    <w:rsid w:val="00C10ED4"/>
    <w:rsid w:val="00C11E17"/>
    <w:rsid w:val="00C13592"/>
    <w:rsid w:val="00C2133D"/>
    <w:rsid w:val="00C2628E"/>
    <w:rsid w:val="00C26F68"/>
    <w:rsid w:val="00C3691D"/>
    <w:rsid w:val="00C416DC"/>
    <w:rsid w:val="00C449C5"/>
    <w:rsid w:val="00C51348"/>
    <w:rsid w:val="00C62A0A"/>
    <w:rsid w:val="00C65760"/>
    <w:rsid w:val="00C70135"/>
    <w:rsid w:val="00C717FE"/>
    <w:rsid w:val="00C73AD3"/>
    <w:rsid w:val="00C75D3E"/>
    <w:rsid w:val="00C773DA"/>
    <w:rsid w:val="00C820E6"/>
    <w:rsid w:val="00C910F4"/>
    <w:rsid w:val="00C91D8A"/>
    <w:rsid w:val="00C94942"/>
    <w:rsid w:val="00CA0B0C"/>
    <w:rsid w:val="00CA1AEF"/>
    <w:rsid w:val="00CA50BC"/>
    <w:rsid w:val="00CA6449"/>
    <w:rsid w:val="00CB4089"/>
    <w:rsid w:val="00CB7ADC"/>
    <w:rsid w:val="00CC12F3"/>
    <w:rsid w:val="00CC332A"/>
    <w:rsid w:val="00CD2829"/>
    <w:rsid w:val="00CD2FBC"/>
    <w:rsid w:val="00CD59CC"/>
    <w:rsid w:val="00CE097F"/>
    <w:rsid w:val="00CE1541"/>
    <w:rsid w:val="00CE1699"/>
    <w:rsid w:val="00CE188D"/>
    <w:rsid w:val="00CE452A"/>
    <w:rsid w:val="00CF3F9D"/>
    <w:rsid w:val="00CF455A"/>
    <w:rsid w:val="00D00EF7"/>
    <w:rsid w:val="00D073C5"/>
    <w:rsid w:val="00D11202"/>
    <w:rsid w:val="00D11DE1"/>
    <w:rsid w:val="00D1268E"/>
    <w:rsid w:val="00D210CC"/>
    <w:rsid w:val="00D2286E"/>
    <w:rsid w:val="00D25BDD"/>
    <w:rsid w:val="00D3643B"/>
    <w:rsid w:val="00D36710"/>
    <w:rsid w:val="00D36B2E"/>
    <w:rsid w:val="00D504E5"/>
    <w:rsid w:val="00D53881"/>
    <w:rsid w:val="00D55A8E"/>
    <w:rsid w:val="00D61FB4"/>
    <w:rsid w:val="00D828EB"/>
    <w:rsid w:val="00D876A0"/>
    <w:rsid w:val="00D87E3F"/>
    <w:rsid w:val="00D9017C"/>
    <w:rsid w:val="00DA174A"/>
    <w:rsid w:val="00DA3806"/>
    <w:rsid w:val="00DA3B9B"/>
    <w:rsid w:val="00DB3A9B"/>
    <w:rsid w:val="00DB4C61"/>
    <w:rsid w:val="00DC1C5C"/>
    <w:rsid w:val="00DC5683"/>
    <w:rsid w:val="00DD1158"/>
    <w:rsid w:val="00DD1859"/>
    <w:rsid w:val="00DD4C93"/>
    <w:rsid w:val="00DD766C"/>
    <w:rsid w:val="00DE0A7D"/>
    <w:rsid w:val="00DE1A21"/>
    <w:rsid w:val="00DE6EB2"/>
    <w:rsid w:val="00DF3888"/>
    <w:rsid w:val="00E00862"/>
    <w:rsid w:val="00E00C37"/>
    <w:rsid w:val="00E1180B"/>
    <w:rsid w:val="00E16956"/>
    <w:rsid w:val="00E16BFB"/>
    <w:rsid w:val="00E22E99"/>
    <w:rsid w:val="00E23163"/>
    <w:rsid w:val="00E23BCE"/>
    <w:rsid w:val="00E34ED3"/>
    <w:rsid w:val="00E37A58"/>
    <w:rsid w:val="00E403B1"/>
    <w:rsid w:val="00E408C5"/>
    <w:rsid w:val="00E43743"/>
    <w:rsid w:val="00E532C1"/>
    <w:rsid w:val="00E5617A"/>
    <w:rsid w:val="00E606C0"/>
    <w:rsid w:val="00E6298C"/>
    <w:rsid w:val="00E70C6A"/>
    <w:rsid w:val="00E716BE"/>
    <w:rsid w:val="00E739E8"/>
    <w:rsid w:val="00E73CB5"/>
    <w:rsid w:val="00E751F0"/>
    <w:rsid w:val="00E911BC"/>
    <w:rsid w:val="00E93BF1"/>
    <w:rsid w:val="00EA0588"/>
    <w:rsid w:val="00EB31A5"/>
    <w:rsid w:val="00EB50AE"/>
    <w:rsid w:val="00EC3095"/>
    <w:rsid w:val="00EC400B"/>
    <w:rsid w:val="00ED7113"/>
    <w:rsid w:val="00EF0424"/>
    <w:rsid w:val="00EF0C15"/>
    <w:rsid w:val="00F06F66"/>
    <w:rsid w:val="00F0748F"/>
    <w:rsid w:val="00F15183"/>
    <w:rsid w:val="00F15C7F"/>
    <w:rsid w:val="00F21C62"/>
    <w:rsid w:val="00F22984"/>
    <w:rsid w:val="00F27A68"/>
    <w:rsid w:val="00F328E9"/>
    <w:rsid w:val="00F34806"/>
    <w:rsid w:val="00F432C5"/>
    <w:rsid w:val="00F43D85"/>
    <w:rsid w:val="00F444E0"/>
    <w:rsid w:val="00F5019F"/>
    <w:rsid w:val="00F5130D"/>
    <w:rsid w:val="00F526C2"/>
    <w:rsid w:val="00F617FE"/>
    <w:rsid w:val="00F67891"/>
    <w:rsid w:val="00F67D8B"/>
    <w:rsid w:val="00F73A5E"/>
    <w:rsid w:val="00F74BE2"/>
    <w:rsid w:val="00F74F34"/>
    <w:rsid w:val="00F76B71"/>
    <w:rsid w:val="00F84747"/>
    <w:rsid w:val="00F92438"/>
    <w:rsid w:val="00FA3510"/>
    <w:rsid w:val="00FA3DED"/>
    <w:rsid w:val="00FA568C"/>
    <w:rsid w:val="00FA5734"/>
    <w:rsid w:val="00FA6F0C"/>
    <w:rsid w:val="00FB19C5"/>
    <w:rsid w:val="00FB3BAA"/>
    <w:rsid w:val="00FB5293"/>
    <w:rsid w:val="00FB6A06"/>
    <w:rsid w:val="00FB7631"/>
    <w:rsid w:val="00FC0D00"/>
    <w:rsid w:val="00FC4C6E"/>
    <w:rsid w:val="00FC67B4"/>
    <w:rsid w:val="00FD1DAE"/>
    <w:rsid w:val="00FD55B0"/>
    <w:rsid w:val="00FE06B3"/>
    <w:rsid w:val="00FE1230"/>
    <w:rsid w:val="00FE2B07"/>
    <w:rsid w:val="00FE2EDD"/>
    <w:rsid w:val="00FE3AC9"/>
    <w:rsid w:val="00FF0409"/>
    <w:rsid w:val="00FF1CCC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E25CCC"/>
  <w15:docId w15:val="{124A16DD-9F72-F741-95D0-B1DEE8E4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Verdana" w:hAnsi="Verdana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2E74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C75D3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63C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8A2555"/>
    <w:rPr>
      <w:b/>
      <w:bCs/>
    </w:rPr>
  </w:style>
  <w:style w:type="character" w:styleId="Hipervnculo">
    <w:name w:val="Hyperlink"/>
    <w:rsid w:val="00BA77A1"/>
    <w:rPr>
      <w:color w:val="0000FF"/>
      <w:u w:val="single"/>
    </w:rPr>
  </w:style>
  <w:style w:type="paragraph" w:customStyle="1" w:styleId="Sinespaciado1">
    <w:name w:val="Sin espaciado1"/>
    <w:rsid w:val="00CF0C93"/>
    <w:rPr>
      <w:rFonts w:ascii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rsid w:val="005416DA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EncabezadoCar">
    <w:name w:val="Encabezado Car"/>
    <w:link w:val="Encabezado"/>
    <w:rsid w:val="005416DA"/>
    <w:rPr>
      <w:rFonts w:ascii="Verdana" w:hAnsi="Verdana" w:cs="Arial"/>
      <w:color w:val="000000"/>
      <w:sz w:val="24"/>
      <w:szCs w:val="24"/>
      <w:lang w:val="es-ES"/>
    </w:rPr>
  </w:style>
  <w:style w:type="paragraph" w:styleId="Piedepgina">
    <w:name w:val="footer"/>
    <w:basedOn w:val="Normal"/>
    <w:link w:val="PiedepginaCar"/>
    <w:rsid w:val="005416DA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PiedepginaCar">
    <w:name w:val="Pie de página Car"/>
    <w:link w:val="Piedepgina"/>
    <w:rsid w:val="005416DA"/>
    <w:rPr>
      <w:rFonts w:ascii="Verdana" w:hAnsi="Verdana" w:cs="Arial"/>
      <w:color w:val="000000"/>
      <w:sz w:val="24"/>
      <w:szCs w:val="24"/>
      <w:lang w:val="es-ES"/>
    </w:rPr>
  </w:style>
  <w:style w:type="paragraph" w:customStyle="1" w:styleId="Normal1">
    <w:name w:val="Normal1"/>
    <w:rsid w:val="000B7A1E"/>
    <w:pPr>
      <w:widowControl w:val="0"/>
      <w:spacing w:line="360" w:lineRule="auto"/>
      <w:ind w:left="-141"/>
    </w:pPr>
    <w:rPr>
      <w:rFonts w:ascii="Helvetica Neue" w:hAnsi="Helvetica Neue" w:cs="Helvetica Neue"/>
      <w:color w:val="000000"/>
      <w:sz w:val="24"/>
      <w:lang w:val="es-ES_tradnl" w:eastAsia="en-US"/>
    </w:rPr>
  </w:style>
  <w:style w:type="character" w:styleId="Refdecomentario">
    <w:name w:val="annotation reference"/>
    <w:rsid w:val="007126B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126BC"/>
    <w:rPr>
      <w:sz w:val="20"/>
      <w:szCs w:val="20"/>
    </w:rPr>
  </w:style>
  <w:style w:type="character" w:customStyle="1" w:styleId="TextocomentarioCar">
    <w:name w:val="Texto comentario Car"/>
    <w:link w:val="Textocomentario"/>
    <w:rsid w:val="007126BC"/>
    <w:rPr>
      <w:rFonts w:ascii="Verdana" w:hAnsi="Verdana" w:cs="Arial"/>
      <w:color w:val="00000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126BC"/>
    <w:rPr>
      <w:b/>
      <w:bCs/>
    </w:rPr>
  </w:style>
  <w:style w:type="character" w:customStyle="1" w:styleId="AsuntodelcomentarioCar">
    <w:name w:val="Asunto del comentario Car"/>
    <w:link w:val="Asuntodelcomentario"/>
    <w:rsid w:val="007126BC"/>
    <w:rPr>
      <w:rFonts w:ascii="Verdana" w:hAnsi="Verdana" w:cs="Arial"/>
      <w:b/>
      <w:bCs/>
      <w:color w:val="000000"/>
      <w:lang w:val="es-ES" w:eastAsia="es-ES"/>
    </w:rPr>
  </w:style>
  <w:style w:type="paragraph" w:styleId="Textodeglobo">
    <w:name w:val="Balloon Text"/>
    <w:basedOn w:val="Normal"/>
    <w:link w:val="TextodegloboCar"/>
    <w:rsid w:val="007126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7126BC"/>
    <w:rPr>
      <w:rFonts w:ascii="Segoe UI" w:hAnsi="Segoe UI" w:cs="Segoe UI"/>
      <w:color w:val="000000"/>
      <w:sz w:val="18"/>
      <w:szCs w:val="18"/>
      <w:lang w:val="es-ES" w:eastAsia="es-ES"/>
    </w:rPr>
  </w:style>
  <w:style w:type="character" w:styleId="Hipervnculovisitado">
    <w:name w:val="FollowedHyperlink"/>
    <w:basedOn w:val="Fuentedeprrafopredeter"/>
    <w:rsid w:val="00697D29"/>
    <w:rPr>
      <w:color w:val="80008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B60A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rsid w:val="00CD2829"/>
    <w:rPr>
      <w:color w:val="605E5C"/>
      <w:shd w:val="clear" w:color="auto" w:fill="E1DFDD"/>
    </w:rPr>
  </w:style>
  <w:style w:type="character" w:customStyle="1" w:styleId="Ttulo6Car">
    <w:name w:val="Título 6 Car"/>
    <w:basedOn w:val="Fuentedeprrafopredeter"/>
    <w:link w:val="Ttulo6"/>
    <w:semiHidden/>
    <w:rsid w:val="00863C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334C66"/>
    <w:pPr>
      <w:ind w:left="720"/>
      <w:contextualSpacing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A0588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rsid w:val="002E7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rsid w:val="00C717F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91F6F"/>
    <w:rPr>
      <w:rFonts w:ascii="Verdana" w:hAnsi="Verdana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3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56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32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9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2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150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3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6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1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8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8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7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96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4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985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09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096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33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67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495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6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46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22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36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474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498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82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788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01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2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8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9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435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734448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6777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5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64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35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8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15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7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61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38183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5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83490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76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2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18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1619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56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2975369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2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886985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3309473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9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526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385337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82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18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0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46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979086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721392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57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22380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08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536430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85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26308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871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91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0012801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19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5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79655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3762723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03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52893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7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8865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2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85017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5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6724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6" w:color="E5E5E5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384217">
                                                  <w:marLeft w:val="0"/>
                                                  <w:marRight w:val="0"/>
                                                  <w:marTop w:val="8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726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92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703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61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4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7279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431327">
                                  <w:marLeft w:val="0"/>
                                  <w:marRight w:val="0"/>
                                  <w:marTop w:val="0"/>
                                  <w:marBottom w:val="1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0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79001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13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2" w:space="6" w:color="E5E5E5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34355">
                                                  <w:marLeft w:val="0"/>
                                                  <w:marRight w:val="0"/>
                                                  <w:marTop w:val="8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990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28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74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89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52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9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51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73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49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3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5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459941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99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2051615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85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77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386267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181710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0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188887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65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0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2414762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699068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93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49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525583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670425">
                                          <w:marLeft w:val="0"/>
                                          <w:marRight w:val="0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7855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18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618886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95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520910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01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156766">
                                          <w:marLeft w:val="0"/>
                                          <w:marRight w:val="104"/>
                                          <w:marTop w:val="0"/>
                                          <w:marBottom w:val="1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35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603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550279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4449834">
                                          <w:marLeft w:val="0"/>
                                          <w:marRight w:val="10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7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09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726051">
                                                  <w:marLeft w:val="0"/>
                                                  <w:marRight w:val="0"/>
                                                  <w:marTop w:val="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25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1934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7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23936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9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17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8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62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70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1837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5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93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23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0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883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24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94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903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745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042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034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584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13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783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32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3571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488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ensa@darwinsocialnois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alogue-international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B8750-AC1A-2A41-BBA9-FC6FB846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714</Words>
  <Characters>3931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Darwin &amp; Co y Social Noise se unen bajo una nueva marca: Darwin &amp; Social Noise</vt:lpstr>
      <vt:lpstr>Darwin &amp; Co y Social Noise se unen bajo una nueva marca: Darwin &amp; Social Noise</vt:lpstr>
    </vt:vector>
  </TitlesOfParts>
  <Company/>
  <LinksUpToDate>false</LinksUpToDate>
  <CharactersWithSpaces>4636</CharactersWithSpaces>
  <SharedDoc>false</SharedDoc>
  <HLinks>
    <vt:vector size="12" baseType="variant"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mailto:prensa@darwinsocialnoise.com</vt:lpwstr>
      </vt:variant>
      <vt:variant>
        <vt:lpwstr/>
      </vt:variant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http://www.pibank.es/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Darwin &amp; Co y Social Noise se unen bajo una nueva marca: Darwin &amp; Social Noise</dc:title>
  <dc:subject/>
  <dc:creator>VAIO</dc:creator>
  <cp:keywords/>
  <dc:description/>
  <cp:lastModifiedBy>soraya zamorano</cp:lastModifiedBy>
  <cp:revision>2</cp:revision>
  <cp:lastPrinted>2017-06-05T21:10:00Z</cp:lastPrinted>
  <dcterms:created xsi:type="dcterms:W3CDTF">2019-09-10T11:36:00Z</dcterms:created>
  <dcterms:modified xsi:type="dcterms:W3CDTF">2019-09-10T11:36:00Z</dcterms:modified>
</cp:coreProperties>
</file>